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32399C" w:rsidRDefault="00B14BEA" w:rsidP="00B14BEA">
      <w:pPr>
        <w:spacing w:after="60"/>
        <w:jc w:val="center"/>
        <w:rPr>
          <w:iCs/>
          <w:lang w:val="sr-Cyrl-CS"/>
        </w:rPr>
      </w:pPr>
      <w:r w:rsidRPr="0032399C">
        <w:rPr>
          <w:b/>
          <w:iCs/>
          <w:lang w:val="sr-Cyrl-CS"/>
        </w:rPr>
        <w:t>Табела. 9.</w:t>
      </w:r>
      <w:r w:rsidRPr="0032399C">
        <w:rPr>
          <w:b/>
          <w:iCs/>
        </w:rPr>
        <w:t>6</w:t>
      </w:r>
      <w:r w:rsidRPr="0032399C">
        <w:rPr>
          <w:b/>
          <w:iCs/>
          <w:lang w:val="sr-Cyrl-CS"/>
        </w:rPr>
        <w:t>.</w:t>
      </w:r>
      <w:r w:rsidRPr="0032399C">
        <w:rPr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1"/>
        <w:gridCol w:w="121"/>
        <w:gridCol w:w="803"/>
        <w:gridCol w:w="805"/>
        <w:gridCol w:w="837"/>
        <w:gridCol w:w="2771"/>
        <w:gridCol w:w="397"/>
        <w:gridCol w:w="1694"/>
        <w:gridCol w:w="105"/>
        <w:gridCol w:w="2163"/>
        <w:gridCol w:w="850"/>
      </w:tblGrid>
      <w:tr w:rsidR="00B14BEA" w:rsidRPr="0032399C" w:rsidTr="00C53D29">
        <w:trPr>
          <w:trHeight w:val="227"/>
          <w:jc w:val="center"/>
        </w:trPr>
        <w:tc>
          <w:tcPr>
            <w:tcW w:w="1443" w:type="pct"/>
            <w:gridSpan w:val="5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Име и презиме</w:t>
            </w:r>
          </w:p>
        </w:tc>
        <w:tc>
          <w:tcPr>
            <w:tcW w:w="3557" w:type="pct"/>
            <w:gridSpan w:val="6"/>
            <w:vAlign w:val="center"/>
          </w:tcPr>
          <w:p w:rsidR="00B14BEA" w:rsidRPr="0032399C" w:rsidRDefault="00F625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Драгана Раденковић Јоцић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443" w:type="pct"/>
            <w:gridSpan w:val="5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Звање</w:t>
            </w:r>
          </w:p>
        </w:tc>
        <w:tc>
          <w:tcPr>
            <w:tcW w:w="3557" w:type="pct"/>
            <w:gridSpan w:val="6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Редовни професор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443" w:type="pct"/>
            <w:gridSpan w:val="5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557" w:type="pct"/>
            <w:gridSpan w:val="6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070" w:type="pct"/>
            <w:gridSpan w:val="4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373" w:type="pct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Година </w:t>
            </w:r>
          </w:p>
        </w:tc>
        <w:tc>
          <w:tcPr>
            <w:tcW w:w="1235" w:type="pct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Институција 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Област</w:t>
            </w:r>
            <w:r w:rsidRPr="0032399C">
              <w:t xml:space="preserve"> </w:t>
            </w:r>
          </w:p>
        </w:tc>
        <w:tc>
          <w:tcPr>
            <w:tcW w:w="1343" w:type="pct"/>
            <w:gridSpan w:val="2"/>
            <w:shd w:val="clear" w:color="auto" w:fill="auto"/>
            <w:vAlign w:val="center"/>
          </w:tcPr>
          <w:p w:rsidR="00B14BEA" w:rsidRPr="0032399C" w:rsidRDefault="00B14BEA" w:rsidP="00C53D29">
            <w:r w:rsidRPr="0032399C">
              <w:t>Ужа научна односно уметничка област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070" w:type="pct"/>
            <w:gridSpan w:val="4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Избор у звање</w:t>
            </w:r>
          </w:p>
        </w:tc>
        <w:tc>
          <w:tcPr>
            <w:tcW w:w="373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2007</w:t>
            </w:r>
          </w:p>
        </w:tc>
        <w:tc>
          <w:tcPr>
            <w:tcW w:w="1235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Економски факултет Ниш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  <w:tc>
          <w:tcPr>
            <w:tcW w:w="1343" w:type="pct"/>
            <w:gridSpan w:val="2"/>
            <w:shd w:val="clear" w:color="auto" w:fill="auto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070" w:type="pct"/>
            <w:gridSpan w:val="4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Докторат</w:t>
            </w:r>
          </w:p>
        </w:tc>
        <w:tc>
          <w:tcPr>
            <w:tcW w:w="373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1996</w:t>
            </w:r>
          </w:p>
        </w:tc>
        <w:tc>
          <w:tcPr>
            <w:tcW w:w="1235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Правни факултет Нови Сад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  <w:tc>
          <w:tcPr>
            <w:tcW w:w="1343" w:type="pct"/>
            <w:gridSpan w:val="2"/>
            <w:shd w:val="clear" w:color="auto" w:fill="auto"/>
            <w:vAlign w:val="center"/>
          </w:tcPr>
          <w:p w:rsidR="00B14BEA" w:rsidRPr="0032399C" w:rsidRDefault="00C452C6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070" w:type="pct"/>
            <w:gridSpan w:val="4"/>
            <w:vAlign w:val="center"/>
          </w:tcPr>
          <w:p w:rsidR="00B14BEA" w:rsidRPr="0032399C" w:rsidRDefault="00B14BEA" w:rsidP="00C53D29">
            <w:r w:rsidRPr="0032399C">
              <w:t>Магистратура</w:t>
            </w:r>
          </w:p>
        </w:tc>
        <w:tc>
          <w:tcPr>
            <w:tcW w:w="373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1991</w:t>
            </w:r>
          </w:p>
        </w:tc>
        <w:tc>
          <w:tcPr>
            <w:tcW w:w="1235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Правни факултет Нови Сад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  <w:tc>
          <w:tcPr>
            <w:tcW w:w="1343" w:type="pct"/>
            <w:gridSpan w:val="2"/>
            <w:shd w:val="clear" w:color="auto" w:fill="auto"/>
            <w:vAlign w:val="center"/>
          </w:tcPr>
          <w:p w:rsidR="00B14BEA" w:rsidRPr="0032399C" w:rsidRDefault="00C452C6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070" w:type="pct"/>
            <w:gridSpan w:val="4"/>
            <w:vAlign w:val="center"/>
          </w:tcPr>
          <w:p w:rsidR="00B14BEA" w:rsidRPr="0032399C" w:rsidRDefault="00B14BEA" w:rsidP="00C53D29">
            <w:r w:rsidRPr="0032399C">
              <w:t>Мастер диплома</w:t>
            </w:r>
          </w:p>
        </w:tc>
        <w:tc>
          <w:tcPr>
            <w:tcW w:w="373" w:type="pct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</w:p>
        </w:tc>
        <w:tc>
          <w:tcPr>
            <w:tcW w:w="1235" w:type="pct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</w:p>
        </w:tc>
        <w:tc>
          <w:tcPr>
            <w:tcW w:w="1343" w:type="pct"/>
            <w:gridSpan w:val="2"/>
            <w:shd w:val="clear" w:color="auto" w:fill="auto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1070" w:type="pct"/>
            <w:gridSpan w:val="4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Диплома</w:t>
            </w:r>
          </w:p>
        </w:tc>
        <w:tc>
          <w:tcPr>
            <w:tcW w:w="373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1985</w:t>
            </w:r>
          </w:p>
        </w:tc>
        <w:tc>
          <w:tcPr>
            <w:tcW w:w="1235" w:type="pct"/>
            <w:vAlign w:val="center"/>
          </w:tcPr>
          <w:p w:rsidR="00B14BEA" w:rsidRPr="0032399C" w:rsidRDefault="00F62563" w:rsidP="00C53D29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Правни факултет Ниш</w:t>
            </w:r>
          </w:p>
        </w:tc>
        <w:tc>
          <w:tcPr>
            <w:tcW w:w="979" w:type="pct"/>
            <w:gridSpan w:val="3"/>
            <w:shd w:val="clear" w:color="auto" w:fill="auto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</w:p>
        </w:tc>
        <w:tc>
          <w:tcPr>
            <w:tcW w:w="1343" w:type="pct"/>
            <w:gridSpan w:val="2"/>
            <w:shd w:val="clear" w:color="auto" w:fill="auto"/>
            <w:vAlign w:val="center"/>
          </w:tcPr>
          <w:p w:rsidR="00B14BEA" w:rsidRPr="0032399C" w:rsidRDefault="00B14BEA" w:rsidP="00C53D29">
            <w:pPr>
              <w:rPr>
                <w:lang w:val="sr-Cyrl-CS"/>
              </w:rPr>
            </w:pPr>
          </w:p>
        </w:tc>
      </w:tr>
      <w:tr w:rsidR="00B14BEA" w:rsidRPr="0032399C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32399C" w:rsidRDefault="00B14BEA" w:rsidP="00C53D29">
            <w:r w:rsidRPr="0032399C">
              <w:rPr>
                <w:b/>
                <w:lang w:val="sr-Cyrl-CS"/>
              </w:rPr>
              <w:t xml:space="preserve">Списак предмета </w:t>
            </w:r>
            <w:r w:rsidRPr="0032399C"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299" w:type="pct"/>
            <w:shd w:val="clear" w:color="auto" w:fill="auto"/>
            <w:vAlign w:val="center"/>
          </w:tcPr>
          <w:p w:rsidR="00B14BEA" w:rsidRPr="0032399C" w:rsidRDefault="00B14BEA" w:rsidP="00BE59E8">
            <w:pPr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Р.Б.</w:t>
            </w:r>
          </w:p>
        </w:tc>
        <w:tc>
          <w:tcPr>
            <w:tcW w:w="412" w:type="pct"/>
            <w:gridSpan w:val="2"/>
            <w:shd w:val="clear" w:color="auto" w:fill="auto"/>
            <w:vAlign w:val="center"/>
          </w:tcPr>
          <w:p w:rsidR="00B14BEA" w:rsidRPr="0032399C" w:rsidRDefault="00B14BEA" w:rsidP="00BE59E8">
            <w:pPr>
              <w:rPr>
                <w:b/>
              </w:rPr>
            </w:pPr>
            <w:r w:rsidRPr="0032399C">
              <w:rPr>
                <w:b/>
              </w:rPr>
              <w:t xml:space="preserve">Ознака </w:t>
            </w:r>
          </w:p>
        </w:tc>
        <w:tc>
          <w:tcPr>
            <w:tcW w:w="4289" w:type="pct"/>
            <w:gridSpan w:val="8"/>
            <w:vAlign w:val="center"/>
          </w:tcPr>
          <w:p w:rsidR="00B14BEA" w:rsidRPr="0032399C" w:rsidRDefault="00B14BEA" w:rsidP="00BE59E8">
            <w:pPr>
              <w:rPr>
                <w:b/>
              </w:rPr>
            </w:pPr>
            <w:r w:rsidRPr="0032399C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299" w:type="pct"/>
            <w:shd w:val="clear" w:color="auto" w:fill="auto"/>
            <w:vAlign w:val="center"/>
          </w:tcPr>
          <w:p w:rsidR="00B14BEA" w:rsidRPr="0032399C" w:rsidRDefault="00F625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</w:t>
            </w:r>
          </w:p>
        </w:tc>
        <w:tc>
          <w:tcPr>
            <w:tcW w:w="412" w:type="pct"/>
            <w:gridSpan w:val="2"/>
            <w:shd w:val="clear" w:color="auto" w:fill="auto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</w:p>
        </w:tc>
        <w:tc>
          <w:tcPr>
            <w:tcW w:w="4289" w:type="pct"/>
            <w:gridSpan w:val="8"/>
            <w:vAlign w:val="center"/>
          </w:tcPr>
          <w:p w:rsidR="00B14BEA" w:rsidRPr="0032399C" w:rsidRDefault="00F625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Право конкуренције Европске уније</w:t>
            </w:r>
          </w:p>
        </w:tc>
      </w:tr>
      <w:tr w:rsidR="00B14BEA" w:rsidRPr="0032399C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32399C" w:rsidRDefault="00B14BEA" w:rsidP="00BE59E8">
            <w:pPr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 xml:space="preserve">Најзначајнији радови </w:t>
            </w:r>
            <w:r w:rsidRPr="0032399C">
              <w:rPr>
                <w:b/>
                <w:lang w:val="sr-Cyrl-CS"/>
              </w:rPr>
              <w:t xml:space="preserve"> у складу са захтевима допунских услова  стандарда за дато поље (минимално 10 не више од 20)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D80F7A" w:rsidRDefault="005B4BE6" w:rsidP="00CD6CBD">
            <w:pPr>
              <w:widowControl/>
              <w:tabs>
                <w:tab w:val="left" w:pos="-720"/>
                <w:tab w:val="left" w:pos="0"/>
              </w:tabs>
              <w:suppressAutoHyphens/>
              <w:overflowPunct w:val="0"/>
              <w:jc w:val="both"/>
              <w:textAlignment w:val="baseline"/>
              <w:rPr>
                <w:spacing w:val="-2"/>
              </w:rPr>
            </w:pPr>
            <w:r w:rsidRPr="0032399C">
              <w:rPr>
                <w:noProof/>
                <w:color w:val="000000"/>
                <w:lang w:val="sr-Cyrl-CS"/>
              </w:rPr>
              <w:t>Раденковић Јоцић</w:t>
            </w:r>
            <w:r w:rsidR="00CD6CBD">
              <w:rPr>
                <w:noProof/>
                <w:color w:val="000000"/>
                <w:lang w:val="sr-Cyrl-CS"/>
              </w:rPr>
              <w:t>,</w:t>
            </w:r>
            <w:r w:rsidR="00AB2A8B" w:rsidRPr="0032399C">
              <w:rPr>
                <w:noProof/>
                <w:color w:val="000000"/>
                <w:lang w:val="sr-Cyrl-CS"/>
              </w:rPr>
              <w:t xml:space="preserve"> </w:t>
            </w:r>
            <w:r w:rsidRPr="0032399C">
              <w:rPr>
                <w:noProof/>
                <w:color w:val="000000"/>
                <w:lang w:val="sr-Cyrl-CS"/>
              </w:rPr>
              <w:t>Д</w:t>
            </w:r>
            <w:r w:rsidR="00CD6CBD">
              <w:rPr>
                <w:noProof/>
                <w:color w:val="000000"/>
                <w:lang w:val="sr-Cyrl-CS"/>
              </w:rPr>
              <w:t>.</w:t>
            </w:r>
            <w:r w:rsidR="00AB2A8B" w:rsidRPr="0032399C">
              <w:rPr>
                <w:color w:val="000000"/>
                <w:lang w:val="sr-Cyrl-CS"/>
              </w:rPr>
              <w:t xml:space="preserve"> </w:t>
            </w:r>
            <w:r w:rsidR="00CD6CBD">
              <w:rPr>
                <w:color w:val="000000"/>
                <w:lang w:val="sr-Cyrl-CS"/>
              </w:rPr>
              <w:t>(</w:t>
            </w:r>
            <w:r w:rsidR="00CD6CBD" w:rsidRPr="0032399C">
              <w:rPr>
                <w:color w:val="000000"/>
                <w:lang w:val="es-SV"/>
              </w:rPr>
              <w:t>2011</w:t>
            </w:r>
            <w:r w:rsidR="00CD6CBD">
              <w:rPr>
                <w:color w:val="000000"/>
              </w:rPr>
              <w:t>).</w:t>
            </w:r>
            <w:r w:rsidR="00CD6CBD" w:rsidRPr="0032399C">
              <w:rPr>
                <w:color w:val="000000"/>
                <w:lang w:val="es-SV"/>
              </w:rPr>
              <w:t xml:space="preserve"> </w:t>
            </w:r>
            <w:proofErr w:type="spellStart"/>
            <w:r w:rsidR="00AB2A8B" w:rsidRPr="0032399C">
              <w:rPr>
                <w:color w:val="000000"/>
                <w:lang w:val="es-SV"/>
              </w:rPr>
              <w:t>Intellectual</w:t>
            </w:r>
            <w:proofErr w:type="spellEnd"/>
            <w:r w:rsidR="00AB2A8B" w:rsidRPr="0032399C">
              <w:rPr>
                <w:color w:val="000000"/>
                <w:lang w:val="es-SV"/>
              </w:rPr>
              <w:t xml:space="preserve"> </w:t>
            </w:r>
            <w:proofErr w:type="spellStart"/>
            <w:r w:rsidR="00AB2A8B" w:rsidRPr="0032399C">
              <w:rPr>
                <w:color w:val="000000"/>
                <w:lang w:val="es-SV"/>
              </w:rPr>
              <w:t>Property</w:t>
            </w:r>
            <w:proofErr w:type="spellEnd"/>
            <w:r w:rsidR="00AB2A8B" w:rsidRPr="0032399C">
              <w:rPr>
                <w:color w:val="000000"/>
                <w:lang w:val="es-SV"/>
              </w:rPr>
              <w:t xml:space="preserve">: a </w:t>
            </w:r>
            <w:proofErr w:type="spellStart"/>
            <w:r w:rsidR="00AB2A8B" w:rsidRPr="0032399C">
              <w:rPr>
                <w:color w:val="000000"/>
                <w:lang w:val="es-SV"/>
              </w:rPr>
              <w:t>Source</w:t>
            </w:r>
            <w:proofErr w:type="spellEnd"/>
            <w:r w:rsidR="00AB2A8B" w:rsidRPr="0032399C">
              <w:rPr>
                <w:color w:val="000000"/>
                <w:lang w:val="es-SV"/>
              </w:rPr>
              <w:t xml:space="preserve"> of </w:t>
            </w:r>
            <w:proofErr w:type="spellStart"/>
            <w:r w:rsidR="00AB2A8B" w:rsidRPr="0032399C">
              <w:rPr>
                <w:color w:val="000000"/>
                <w:lang w:val="es-SV"/>
              </w:rPr>
              <w:t>Innovation</w:t>
            </w:r>
            <w:proofErr w:type="spellEnd"/>
            <w:r w:rsidR="00AB2A8B" w:rsidRPr="0032399C">
              <w:rPr>
                <w:color w:val="000000"/>
                <w:lang w:val="es-SV"/>
              </w:rPr>
              <w:t xml:space="preserve">, </w:t>
            </w:r>
            <w:proofErr w:type="spellStart"/>
            <w:r w:rsidR="00AB2A8B" w:rsidRPr="0032399C">
              <w:rPr>
                <w:color w:val="000000"/>
                <w:lang w:val="es-SV"/>
              </w:rPr>
              <w:t>Creativity</w:t>
            </w:r>
            <w:proofErr w:type="spellEnd"/>
            <w:r w:rsidR="00AB2A8B" w:rsidRPr="0032399C">
              <w:rPr>
                <w:color w:val="000000"/>
                <w:lang w:val="es-SV"/>
              </w:rPr>
              <w:t xml:space="preserve">, </w:t>
            </w:r>
            <w:proofErr w:type="spellStart"/>
            <w:r w:rsidR="00AB2A8B" w:rsidRPr="0032399C">
              <w:rPr>
                <w:color w:val="000000"/>
                <w:lang w:val="es-SV"/>
              </w:rPr>
              <w:t>Growth</w:t>
            </w:r>
            <w:proofErr w:type="spellEnd"/>
            <w:r w:rsidR="00AB2A8B" w:rsidRPr="0032399C">
              <w:rPr>
                <w:color w:val="000000"/>
                <w:lang w:val="es-SV"/>
              </w:rPr>
              <w:t xml:space="preserve"> and </w:t>
            </w:r>
            <w:proofErr w:type="spellStart"/>
            <w:r w:rsidR="00AB2A8B" w:rsidRPr="0032399C">
              <w:rPr>
                <w:color w:val="000000"/>
                <w:lang w:val="es-SV"/>
              </w:rPr>
              <w:t>Competitiveness</w:t>
            </w:r>
            <w:proofErr w:type="spellEnd"/>
            <w:r w:rsidR="00CD6CBD">
              <w:rPr>
                <w:color w:val="000000"/>
              </w:rPr>
              <w:t>.</w:t>
            </w:r>
            <w:r w:rsidR="00AB2A8B" w:rsidRPr="0032399C">
              <w:rPr>
                <w:color w:val="000000"/>
                <w:lang w:val="es-SV"/>
              </w:rPr>
              <w:t xml:space="preserve"> </w:t>
            </w:r>
            <w:r w:rsidR="00CD6CBD">
              <w:rPr>
                <w:color w:val="000000"/>
                <w:lang w:val="en-US"/>
              </w:rPr>
              <w:t>I</w:t>
            </w:r>
            <w:r w:rsidR="00AB2A8B" w:rsidRPr="0032399C">
              <w:rPr>
                <w:color w:val="000000"/>
                <w:lang w:val="es-SV"/>
              </w:rPr>
              <w:t>n</w:t>
            </w:r>
            <w:r w:rsidR="00CD6CBD">
              <w:rPr>
                <w:color w:val="000000"/>
                <w:lang w:val="es-SV"/>
              </w:rPr>
              <w:t>:</w:t>
            </w:r>
            <w:r w:rsidR="00AB2A8B" w:rsidRPr="0032399C">
              <w:rPr>
                <w:color w:val="000000"/>
                <w:lang w:val="es-SV"/>
              </w:rPr>
              <w:t xml:space="preserve"> </w:t>
            </w:r>
            <w:proofErr w:type="spellStart"/>
            <w:r w:rsidR="00CD6CBD">
              <w:rPr>
                <w:color w:val="000000"/>
                <w:lang w:val="es-SV"/>
              </w:rPr>
              <w:t>Aranđelović</w:t>
            </w:r>
            <w:proofErr w:type="spellEnd"/>
            <w:r w:rsidR="00CD6CBD">
              <w:rPr>
                <w:color w:val="000000"/>
                <w:lang w:val="es-SV"/>
              </w:rPr>
              <w:t>, Z.</w:t>
            </w:r>
            <w:r w:rsidR="006E691D">
              <w:rPr>
                <w:color w:val="000000"/>
                <w:lang w:val="es-SV"/>
              </w:rPr>
              <w:t xml:space="preserve"> </w:t>
            </w:r>
            <w:r w:rsidR="00CD6CBD">
              <w:rPr>
                <w:color w:val="000000"/>
                <w:lang w:val="es-SV"/>
              </w:rPr>
              <w:t xml:space="preserve">&amp; </w:t>
            </w:r>
            <w:proofErr w:type="spellStart"/>
            <w:r w:rsidR="00CD6CBD">
              <w:rPr>
                <w:color w:val="000000"/>
                <w:lang w:val="es-SV"/>
              </w:rPr>
              <w:t>M</w:t>
            </w:r>
            <w:r w:rsidR="0024406A">
              <w:rPr>
                <w:color w:val="000000"/>
                <w:lang w:val="es-SV"/>
              </w:rPr>
              <w:t>a</w:t>
            </w:r>
            <w:r w:rsidR="00CD6CBD">
              <w:rPr>
                <w:color w:val="000000"/>
                <w:lang w:val="es-SV"/>
              </w:rPr>
              <w:t>rttelato</w:t>
            </w:r>
            <w:proofErr w:type="spellEnd"/>
            <w:r w:rsidR="00CD6CBD">
              <w:rPr>
                <w:color w:val="000000"/>
                <w:lang w:val="es-SV"/>
              </w:rPr>
              <w:t xml:space="preserve">, D. (Eds.), </w:t>
            </w:r>
            <w:proofErr w:type="spellStart"/>
            <w:r w:rsidR="00CD6CBD" w:rsidRPr="00CD6CBD">
              <w:rPr>
                <w:i/>
                <w:color w:val="000000"/>
                <w:lang w:val="es-SV"/>
              </w:rPr>
              <w:t>Experiences</w:t>
            </w:r>
            <w:proofErr w:type="spellEnd"/>
            <w:r w:rsidR="00CD6CBD" w:rsidRPr="00CD6CBD">
              <w:rPr>
                <w:i/>
                <w:color w:val="000000"/>
                <w:lang w:val="es-SV"/>
              </w:rPr>
              <w:t xml:space="preserve"> in </w:t>
            </w:r>
            <w:proofErr w:type="spellStart"/>
            <w:r w:rsidR="00CD6CBD" w:rsidRPr="00CD6CBD">
              <w:rPr>
                <w:i/>
                <w:color w:val="000000"/>
                <w:lang w:val="es-SV"/>
              </w:rPr>
              <w:t>Overcoming</w:t>
            </w:r>
            <w:proofErr w:type="spellEnd"/>
            <w:r w:rsidR="00CD6CBD" w:rsidRPr="00CD6CBD">
              <w:rPr>
                <w:i/>
                <w:color w:val="000000"/>
                <w:lang w:val="es-SV"/>
              </w:rPr>
              <w:t xml:space="preserve"> </w:t>
            </w:r>
            <w:proofErr w:type="spellStart"/>
            <w:r w:rsidR="00CD6CBD" w:rsidRPr="00CD6CBD">
              <w:rPr>
                <w:i/>
                <w:color w:val="000000"/>
                <w:lang w:val="es-SV"/>
              </w:rPr>
              <w:t>the</w:t>
            </w:r>
            <w:proofErr w:type="spellEnd"/>
            <w:r w:rsidR="00CD6CBD" w:rsidRPr="00CD6CBD">
              <w:rPr>
                <w:i/>
                <w:color w:val="000000"/>
                <w:lang w:val="es-SV"/>
              </w:rPr>
              <w:t xml:space="preserve"> Global </w:t>
            </w:r>
            <w:proofErr w:type="spellStart"/>
            <w:r w:rsidR="00CD6CBD" w:rsidRPr="00CD6CBD">
              <w:rPr>
                <w:i/>
                <w:color w:val="000000"/>
                <w:lang w:val="es-SV"/>
              </w:rPr>
              <w:t>Economic</w:t>
            </w:r>
            <w:proofErr w:type="spellEnd"/>
            <w:r w:rsidR="00CD6CBD" w:rsidRPr="00CD6CBD">
              <w:rPr>
                <w:i/>
                <w:color w:val="000000"/>
                <w:lang w:val="es-SV"/>
              </w:rPr>
              <w:t xml:space="preserve"> Crisis – </w:t>
            </w:r>
            <w:proofErr w:type="spellStart"/>
            <w:r w:rsidR="00CD6CBD" w:rsidRPr="00CD6CBD">
              <w:rPr>
                <w:i/>
                <w:color w:val="000000"/>
                <w:lang w:val="es-SV"/>
              </w:rPr>
              <w:t>the</w:t>
            </w:r>
            <w:proofErr w:type="spellEnd"/>
            <w:r w:rsidR="00CD6CBD" w:rsidRPr="00CD6CBD">
              <w:rPr>
                <w:i/>
                <w:color w:val="000000"/>
                <w:lang w:val="es-SV"/>
              </w:rPr>
              <w:t xml:space="preserve"> Cases of </w:t>
            </w:r>
            <w:proofErr w:type="spellStart"/>
            <w:r w:rsidR="00CD6CBD" w:rsidRPr="00CD6CBD">
              <w:rPr>
                <w:i/>
                <w:color w:val="000000"/>
                <w:lang w:val="es-SV"/>
              </w:rPr>
              <w:t>Italy</w:t>
            </w:r>
            <w:proofErr w:type="spellEnd"/>
            <w:r w:rsidR="00CD6CBD" w:rsidRPr="00CD6CBD">
              <w:rPr>
                <w:i/>
                <w:color w:val="000000"/>
                <w:lang w:val="es-SV"/>
              </w:rPr>
              <w:t xml:space="preserve"> and Serbia </w:t>
            </w:r>
            <w:r w:rsidR="00CD6CBD">
              <w:rPr>
                <w:color w:val="000000"/>
                <w:lang w:val="es-SV"/>
              </w:rPr>
              <w:t>(pp.</w:t>
            </w:r>
            <w:r w:rsidR="00CD6CBD" w:rsidRPr="0032399C">
              <w:rPr>
                <w:color w:val="000000"/>
                <w:lang w:val="es-SV"/>
              </w:rPr>
              <w:t>81-94</w:t>
            </w:r>
            <w:r w:rsidR="00CD6CBD">
              <w:rPr>
                <w:color w:val="000000"/>
                <w:lang w:val="es-SV"/>
              </w:rPr>
              <w:t xml:space="preserve">). </w:t>
            </w:r>
            <w:proofErr w:type="spellStart"/>
            <w:r w:rsidR="00CD6CBD">
              <w:rPr>
                <w:color w:val="000000"/>
                <w:lang w:val="es-SV"/>
              </w:rPr>
              <w:t>Nis-Venice</w:t>
            </w:r>
            <w:proofErr w:type="spellEnd"/>
            <w:r w:rsidR="00CD6CBD">
              <w:rPr>
                <w:color w:val="000000"/>
                <w:lang w:val="es-SV"/>
              </w:rPr>
              <w:t xml:space="preserve">: </w:t>
            </w:r>
            <w:proofErr w:type="spellStart"/>
            <w:r w:rsidR="00CD6CBD">
              <w:rPr>
                <w:color w:val="000000"/>
                <w:lang w:val="es-SV"/>
              </w:rPr>
              <w:t>Faculty</w:t>
            </w:r>
            <w:proofErr w:type="spellEnd"/>
            <w:r w:rsidR="00CD6CBD">
              <w:rPr>
                <w:color w:val="000000"/>
                <w:lang w:val="es-SV"/>
              </w:rPr>
              <w:t xml:space="preserve"> of </w:t>
            </w:r>
            <w:proofErr w:type="spellStart"/>
            <w:r w:rsidR="00CD6CBD">
              <w:rPr>
                <w:color w:val="000000"/>
                <w:lang w:val="es-SV"/>
              </w:rPr>
              <w:t>Economics</w:t>
            </w:r>
            <w:proofErr w:type="spellEnd"/>
            <w:r w:rsidR="00CD6CBD">
              <w:rPr>
                <w:color w:val="000000"/>
                <w:lang w:val="es-SV"/>
              </w:rPr>
              <w:t xml:space="preserve"> </w:t>
            </w:r>
            <w:proofErr w:type="spellStart"/>
            <w:r w:rsidR="00CD6CBD">
              <w:rPr>
                <w:color w:val="000000"/>
                <w:lang w:val="es-SV"/>
              </w:rPr>
              <w:t>Nis</w:t>
            </w:r>
            <w:proofErr w:type="spellEnd"/>
            <w:r w:rsidR="00AA7208">
              <w:rPr>
                <w:color w:val="000000"/>
                <w:lang w:val="es-SV"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2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AA7208" w:rsidRDefault="005B4BE6" w:rsidP="0024406A">
            <w:pPr>
              <w:jc w:val="both"/>
            </w:pPr>
            <w:r w:rsidRPr="0032399C">
              <w:rPr>
                <w:noProof/>
                <w:color w:val="000000"/>
                <w:lang w:val="sr-Cyrl-CS"/>
              </w:rPr>
              <w:t>Раденковицћ Јоцић</w:t>
            </w:r>
            <w:r w:rsidR="0077621E">
              <w:rPr>
                <w:noProof/>
                <w:color w:val="000000"/>
              </w:rPr>
              <w:t>,</w:t>
            </w:r>
            <w:r w:rsidR="00AB2A8B" w:rsidRPr="0032399C">
              <w:rPr>
                <w:noProof/>
                <w:color w:val="000000"/>
                <w:lang w:val="sr-Cyrl-CS"/>
              </w:rPr>
              <w:t xml:space="preserve"> </w:t>
            </w:r>
            <w:r w:rsidRPr="0032399C">
              <w:rPr>
                <w:noProof/>
                <w:color w:val="000000"/>
                <w:lang w:val="sr-Cyrl-CS"/>
              </w:rPr>
              <w:t>Д</w:t>
            </w:r>
            <w:r w:rsidR="0077621E">
              <w:rPr>
                <w:noProof/>
                <w:color w:val="000000"/>
              </w:rPr>
              <w:t xml:space="preserve">. </w:t>
            </w:r>
            <w:r w:rsidR="0077621E" w:rsidRPr="00720E23">
              <w:rPr>
                <w:noProof/>
                <w:color w:val="000000"/>
              </w:rPr>
              <w:t>(20</w:t>
            </w:r>
            <w:r w:rsidR="0024406A" w:rsidRPr="00720E23">
              <w:rPr>
                <w:noProof/>
                <w:color w:val="000000"/>
              </w:rPr>
              <w:t>13).</w:t>
            </w:r>
            <w:r w:rsidR="006A4689" w:rsidRPr="0032399C">
              <w:t xml:space="preserve"> </w:t>
            </w:r>
            <w:r w:rsidR="00AB2A8B" w:rsidRPr="0032399C">
              <w:rPr>
                <w:bCs/>
                <w:color w:val="000000"/>
              </w:rPr>
              <w:t>Bankruptcy – an inescapable part of the competition economy</w:t>
            </w:r>
            <w:r w:rsidR="0077621E">
              <w:rPr>
                <w:bCs/>
                <w:color w:val="000000"/>
              </w:rPr>
              <w:t>.</w:t>
            </w:r>
            <w:r w:rsidR="00AB2A8B" w:rsidRPr="0032399C">
              <w:rPr>
                <w:bCs/>
                <w:color w:val="000000"/>
              </w:rPr>
              <w:t xml:space="preserve"> </w:t>
            </w:r>
            <w:r w:rsidR="0077621E">
              <w:rPr>
                <w:bCs/>
                <w:color w:val="000000"/>
              </w:rPr>
              <w:t>I</w:t>
            </w:r>
            <w:r w:rsidR="00AB2A8B" w:rsidRPr="0032399C">
              <w:rPr>
                <w:bCs/>
                <w:color w:val="000000"/>
              </w:rPr>
              <w:t>n</w:t>
            </w:r>
            <w:r w:rsidR="0077621E">
              <w:rPr>
                <w:bCs/>
                <w:color w:val="000000"/>
              </w:rPr>
              <w:t>: Krstić, B. (Ed.),</w:t>
            </w:r>
            <w:r w:rsidR="00AB2A8B" w:rsidRPr="0032399C">
              <w:rPr>
                <w:bCs/>
                <w:color w:val="000000"/>
              </w:rPr>
              <w:t xml:space="preserve"> </w:t>
            </w:r>
            <w:r w:rsidR="00AB2A8B" w:rsidRPr="0077621E">
              <w:rPr>
                <w:i/>
                <w:color w:val="000000"/>
              </w:rPr>
              <w:t>Improving the competitiveness of enterprises and national economies – factors and strategies</w:t>
            </w:r>
            <w:r w:rsidR="00AB2A8B" w:rsidRPr="0032399C">
              <w:rPr>
                <w:spacing w:val="-6"/>
              </w:rPr>
              <w:t xml:space="preserve"> </w:t>
            </w:r>
            <w:r w:rsidR="0077621E">
              <w:rPr>
                <w:spacing w:val="-6"/>
              </w:rPr>
              <w:t>(pp.</w:t>
            </w:r>
            <w:r w:rsidR="00AB2A8B" w:rsidRPr="0032399C">
              <w:rPr>
                <w:spacing w:val="-6"/>
              </w:rPr>
              <w:t>155-169</w:t>
            </w:r>
            <w:r w:rsidR="0077621E">
              <w:rPr>
                <w:spacing w:val="-6"/>
              </w:rPr>
              <w:t xml:space="preserve">). </w:t>
            </w:r>
            <w:r w:rsidR="0024406A">
              <w:rPr>
                <w:noProof/>
                <w:spacing w:val="-6"/>
                <w:lang w:val="sr-Cyrl-CS"/>
              </w:rPr>
              <w:t>Ниш</w:t>
            </w:r>
            <w:r w:rsidR="0077621E" w:rsidRPr="0024406A">
              <w:rPr>
                <w:noProof/>
                <w:spacing w:val="-6"/>
                <w:lang w:val="sr-Cyrl-CS"/>
              </w:rPr>
              <w:t xml:space="preserve">: </w:t>
            </w:r>
            <w:r w:rsidR="0024406A">
              <w:rPr>
                <w:noProof/>
                <w:spacing w:val="-6"/>
                <w:lang w:val="sr-Cyrl-CS"/>
              </w:rPr>
              <w:t>Економски</w:t>
            </w:r>
            <w:r w:rsidR="0077621E" w:rsidRPr="0024406A">
              <w:rPr>
                <w:noProof/>
                <w:spacing w:val="-6"/>
                <w:lang w:val="sr-Cyrl-CS"/>
              </w:rPr>
              <w:t xml:space="preserve"> </w:t>
            </w:r>
            <w:r w:rsidR="0024406A">
              <w:rPr>
                <w:noProof/>
                <w:spacing w:val="-6"/>
                <w:lang w:val="sr-Cyrl-CS"/>
              </w:rPr>
              <w:t>факултет</w:t>
            </w:r>
            <w:r w:rsidR="00AA7208">
              <w:rPr>
                <w:noProof/>
                <w:spacing w:val="-6"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3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C15BE0" w:rsidRDefault="006E691D" w:rsidP="006E691D">
            <w:pPr>
              <w:jc w:val="both"/>
            </w:pPr>
            <w:r w:rsidRPr="0032399C">
              <w:rPr>
                <w:noProof/>
                <w:lang w:val="sr-Cyrl-CS"/>
              </w:rPr>
              <w:t>Станковић</w:t>
            </w:r>
            <w:r>
              <w:rPr>
                <w:noProof/>
              </w:rPr>
              <w:t>,</w:t>
            </w:r>
            <w:r w:rsidRPr="0032399C">
              <w:rPr>
                <w:noProof/>
                <w:lang w:val="sr-Cyrl-CS"/>
              </w:rPr>
              <w:t xml:space="preserve"> </w:t>
            </w:r>
            <w:r w:rsidR="006A4689" w:rsidRPr="0032399C">
              <w:rPr>
                <w:noProof/>
                <w:lang w:val="sr-Cyrl-CS"/>
              </w:rPr>
              <w:t>Ј</w:t>
            </w:r>
            <w:r>
              <w:rPr>
                <w:noProof/>
              </w:rPr>
              <w:t xml:space="preserve">., </w:t>
            </w:r>
            <w:r w:rsidRPr="0032399C">
              <w:rPr>
                <w:noProof/>
                <w:lang w:val="sr-Cyrl-CS"/>
              </w:rPr>
              <w:t>Анђелковић Пешић</w:t>
            </w:r>
            <w:r>
              <w:rPr>
                <w:noProof/>
              </w:rPr>
              <w:t>,</w:t>
            </w:r>
            <w:r w:rsidRPr="0032399C">
              <w:rPr>
                <w:noProof/>
                <w:lang w:val="sr-Cyrl-CS"/>
              </w:rPr>
              <w:t xml:space="preserve"> </w:t>
            </w:r>
            <w:r w:rsidR="006A4689" w:rsidRPr="0032399C">
              <w:rPr>
                <w:noProof/>
                <w:lang w:val="sr-Cyrl-CS"/>
              </w:rPr>
              <w:t>М</w:t>
            </w:r>
            <w:r>
              <w:rPr>
                <w:noProof/>
              </w:rPr>
              <w:t>. &amp;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Раденковић Јоцић</w:t>
            </w:r>
            <w:r>
              <w:rPr>
                <w:noProof/>
                <w:color w:val="000000"/>
              </w:rPr>
              <w:t>,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Д</w:t>
            </w:r>
            <w:r>
              <w:rPr>
                <w:noProof/>
                <w:color w:val="000000"/>
              </w:rPr>
              <w:t>. (2012).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Хармонизација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регулативе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о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управљању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банкарским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ризиком</w:t>
            </w:r>
            <w:r>
              <w:rPr>
                <w:noProof/>
                <w:color w:val="000000"/>
              </w:rPr>
              <w:t>: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720E23">
              <w:rPr>
                <w:i/>
                <w:noProof/>
                <w:color w:val="000000"/>
                <w:lang w:val="sr-Cyrl-CS"/>
              </w:rPr>
              <w:t>Теме</w:t>
            </w:r>
            <w:r w:rsidR="00C25B91" w:rsidRPr="00720E23">
              <w:rPr>
                <w:noProof/>
                <w:color w:val="000000"/>
                <w:lang w:val="sr-Cyrl-CS"/>
              </w:rPr>
              <w:t xml:space="preserve">, </w:t>
            </w:r>
            <w:r w:rsidR="00BB04DC">
              <w:rPr>
                <w:noProof/>
                <w:color w:val="000000"/>
              </w:rPr>
              <w:t xml:space="preserve">Vol XXXVI, No </w:t>
            </w:r>
            <w:r w:rsidR="00D80F7A">
              <w:rPr>
                <w:noProof/>
                <w:color w:val="000000"/>
                <w:lang w:val="sr-Cyrl-CS"/>
              </w:rPr>
              <w:t>3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, </w:t>
            </w:r>
            <w:r w:rsidR="00C25B91" w:rsidRPr="0032399C">
              <w:rPr>
                <w:noProof/>
                <w:lang w:val="sr-Cyrl-CS"/>
              </w:rPr>
              <w:t>1193-1214</w:t>
            </w:r>
            <w:r w:rsidR="00C15BE0">
              <w:rPr>
                <w:noProof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М24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4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AA7208" w:rsidRDefault="000645EB" w:rsidP="0024406A">
            <w:pPr>
              <w:jc w:val="both"/>
            </w:pPr>
            <w:r w:rsidRPr="0032399C">
              <w:rPr>
                <w:noProof/>
                <w:spacing w:val="-6"/>
                <w:lang w:val="sr-Cyrl-CS"/>
              </w:rPr>
              <w:t>Секулић</w:t>
            </w:r>
            <w:r>
              <w:rPr>
                <w:noProof/>
                <w:spacing w:val="-6"/>
              </w:rPr>
              <w:t>,</w:t>
            </w:r>
            <w:r w:rsidRPr="0032399C">
              <w:rPr>
                <w:noProof/>
                <w:spacing w:val="-6"/>
                <w:lang w:val="sr-Cyrl-CS"/>
              </w:rPr>
              <w:t xml:space="preserve"> </w:t>
            </w:r>
            <w:r w:rsidR="006A4689" w:rsidRPr="0032399C">
              <w:rPr>
                <w:noProof/>
                <w:spacing w:val="-6"/>
                <w:lang w:val="sr-Cyrl-CS"/>
              </w:rPr>
              <w:t>В</w:t>
            </w:r>
            <w:r>
              <w:rPr>
                <w:noProof/>
                <w:spacing w:val="-6"/>
              </w:rPr>
              <w:t>. &amp;</w:t>
            </w:r>
            <w:r w:rsidR="00C25B91" w:rsidRPr="0032399C">
              <w:rPr>
                <w:noProof/>
                <w:spacing w:val="-6"/>
                <w:lang w:val="sr-Cyrl-CS"/>
              </w:rPr>
              <w:t xml:space="preserve"> </w:t>
            </w:r>
            <w:r w:rsidR="00294D87" w:rsidRPr="0032399C">
              <w:rPr>
                <w:noProof/>
                <w:color w:val="000000"/>
                <w:lang w:val="sr-Cyrl-CS"/>
              </w:rPr>
              <w:t>Раденковић Јоцић</w:t>
            </w:r>
            <w:r w:rsidR="00294D87">
              <w:rPr>
                <w:noProof/>
                <w:color w:val="000000"/>
              </w:rPr>
              <w:t>,</w:t>
            </w:r>
            <w:r w:rsidR="00294D87" w:rsidRPr="0032399C">
              <w:rPr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noProof/>
                <w:color w:val="000000"/>
                <w:lang w:val="sr-Cyrl-CS"/>
              </w:rPr>
              <w:t>Д</w:t>
            </w:r>
            <w:r w:rsidR="00294D87">
              <w:rPr>
                <w:noProof/>
                <w:color w:val="000000"/>
              </w:rPr>
              <w:t>. (</w:t>
            </w:r>
            <w:r w:rsidR="00294D87" w:rsidRPr="0032399C">
              <w:rPr>
                <w:bCs/>
                <w:noProof/>
                <w:color w:val="000000"/>
                <w:lang w:val="sr-Cyrl-CS"/>
              </w:rPr>
              <w:t>2013</w:t>
            </w:r>
            <w:r w:rsidR="00294D87">
              <w:rPr>
                <w:bCs/>
                <w:noProof/>
                <w:color w:val="000000"/>
              </w:rPr>
              <w:t xml:space="preserve">).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Системски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приступ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контроли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одрживости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односа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са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кључним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6A4689" w:rsidRPr="0032399C">
              <w:rPr>
                <w:bCs/>
                <w:noProof/>
                <w:color w:val="000000"/>
                <w:lang w:val="sr-Cyrl-CS"/>
              </w:rPr>
              <w:t>стејкхолдерима</w:t>
            </w:r>
            <w:r w:rsidR="00294D87">
              <w:rPr>
                <w:bCs/>
                <w:color w:val="000000"/>
              </w:rPr>
              <w:t>. У:</w:t>
            </w:r>
            <w:r w:rsidR="00C25B91"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 w:rsidR="0024406A">
              <w:rPr>
                <w:bCs/>
                <w:noProof/>
                <w:color w:val="000000"/>
              </w:rPr>
              <w:t xml:space="preserve">Економски факултет Суботица (Ed.),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Стратегијски менаџмент и</w:t>
            </w:r>
            <w:r w:rsidR="00C25B91" w:rsidRPr="0024406A">
              <w:rPr>
                <w:i/>
                <w:noProof/>
                <w:color w:val="000000"/>
                <w:lang w:val="sr-Cyrl-CS"/>
              </w:rPr>
              <w:t xml:space="preserve">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системи</w:t>
            </w:r>
            <w:r w:rsidR="00C25B91" w:rsidRPr="0024406A">
              <w:rPr>
                <w:i/>
                <w:noProof/>
                <w:color w:val="000000"/>
                <w:lang w:val="sr-Cyrl-CS"/>
              </w:rPr>
              <w:t xml:space="preserve">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подршке</w:t>
            </w:r>
            <w:r w:rsidR="00C25B91" w:rsidRPr="0024406A">
              <w:rPr>
                <w:i/>
                <w:noProof/>
                <w:color w:val="000000"/>
                <w:lang w:val="sr-Cyrl-CS"/>
              </w:rPr>
              <w:t xml:space="preserve">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одлучивању</w:t>
            </w:r>
            <w:r w:rsidR="00C25B91" w:rsidRPr="0024406A">
              <w:rPr>
                <w:i/>
                <w:color w:val="000000"/>
                <w:lang w:val="sr-Cyrl-CS"/>
              </w:rPr>
              <w:t xml:space="preserve">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у</w:t>
            </w:r>
            <w:r w:rsidR="00C25B91" w:rsidRPr="0024406A">
              <w:rPr>
                <w:i/>
                <w:noProof/>
                <w:color w:val="000000"/>
                <w:lang w:val="sr-Cyrl-CS"/>
              </w:rPr>
              <w:t xml:space="preserve">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стратегијском</w:t>
            </w:r>
            <w:r w:rsidR="00C25B91" w:rsidRPr="0024406A">
              <w:rPr>
                <w:i/>
                <w:noProof/>
                <w:color w:val="000000"/>
                <w:lang w:val="sr-Cyrl-CS"/>
              </w:rPr>
              <w:t xml:space="preserve"> </w:t>
            </w:r>
            <w:r w:rsidR="006A4689" w:rsidRPr="0024406A">
              <w:rPr>
                <w:i/>
                <w:noProof/>
                <w:color w:val="000000"/>
                <w:lang w:val="sr-Cyrl-CS"/>
              </w:rPr>
              <w:t>менаџменту</w:t>
            </w:r>
            <w:r w:rsidR="00C25B91" w:rsidRPr="0032399C">
              <w:rPr>
                <w:noProof/>
                <w:color w:val="000000"/>
                <w:lang w:val="sr-Cyrl-CS"/>
              </w:rPr>
              <w:t xml:space="preserve">, </w:t>
            </w:r>
            <w:r w:rsidR="0024406A">
              <w:rPr>
                <w:noProof/>
                <w:color w:val="000000"/>
              </w:rPr>
              <w:t>(str.</w:t>
            </w:r>
            <w:r w:rsidR="0024406A">
              <w:rPr>
                <w:noProof/>
                <w:spacing w:val="-6"/>
                <w:lang w:val="sr-Cyrl-CS"/>
              </w:rPr>
              <w:t>941-950</w:t>
            </w:r>
            <w:r w:rsidR="0024406A">
              <w:rPr>
                <w:noProof/>
                <w:spacing w:val="-6"/>
              </w:rPr>
              <w:t xml:space="preserve">). </w:t>
            </w:r>
            <w:r w:rsidR="006A4689" w:rsidRPr="0032399C">
              <w:rPr>
                <w:noProof/>
                <w:color w:val="000000"/>
                <w:lang w:val="sr-Cyrl-CS"/>
              </w:rPr>
              <w:t>Суботица</w:t>
            </w:r>
            <w:r w:rsidR="0024406A">
              <w:rPr>
                <w:noProof/>
                <w:color w:val="000000"/>
              </w:rPr>
              <w:t xml:space="preserve">: </w:t>
            </w:r>
            <w:r w:rsidR="0024406A">
              <w:rPr>
                <w:bCs/>
                <w:noProof/>
                <w:color w:val="000000"/>
              </w:rPr>
              <w:t>Економски факултет</w:t>
            </w:r>
            <w:r w:rsidR="00AA7208">
              <w:rPr>
                <w:bCs/>
                <w:noProof/>
                <w:color w:val="000000"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М33</w:t>
            </w:r>
          </w:p>
        </w:tc>
      </w:tr>
      <w:tr w:rsidR="00B14BEA" w:rsidRPr="0032399C" w:rsidTr="0024406A">
        <w:trPr>
          <w:trHeight w:val="530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5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64592F" w:rsidRDefault="0064592F" w:rsidP="0024406A">
            <w:pPr>
              <w:jc w:val="both"/>
            </w:pPr>
            <w:r w:rsidRPr="0064592F">
              <w:t xml:space="preserve">Младеновић, И., Раденковић Јоцић, Д. &amp; Николић, М. (2015). The role of university educated workers in improving innovativeness of large companies in Serbia. </w:t>
            </w:r>
            <w:r w:rsidRPr="0064592F">
              <w:rPr>
                <w:i/>
              </w:rPr>
              <w:t>Теме</w:t>
            </w:r>
            <w:r w:rsidRPr="0064592F">
              <w:t>, Vol XXXIX, No 3, 733-745.</w:t>
            </w:r>
          </w:p>
        </w:tc>
        <w:tc>
          <w:tcPr>
            <w:tcW w:w="379" w:type="pct"/>
            <w:vAlign w:val="center"/>
          </w:tcPr>
          <w:p w:rsidR="00B14BEA" w:rsidRPr="0064592F" w:rsidRDefault="00D80F7A" w:rsidP="0064592F">
            <w:pPr>
              <w:jc w:val="both"/>
            </w:pPr>
            <w:r>
              <w:rPr>
                <w:lang w:val="sr-Cyrl-CS"/>
              </w:rPr>
              <w:t>М2</w:t>
            </w:r>
            <w:r w:rsidR="0064592F">
              <w:t>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6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C15BE0" w:rsidRDefault="006A4689" w:rsidP="00C04556">
            <w:pPr>
              <w:jc w:val="both"/>
            </w:pPr>
            <w:r w:rsidRPr="0032399C">
              <w:rPr>
                <w:noProof/>
                <w:lang w:val="sr-Cyrl-CS"/>
              </w:rPr>
              <w:t>Раденковић Јоцић</w:t>
            </w:r>
            <w:r w:rsidR="00FD1D59">
              <w:rPr>
                <w:noProof/>
              </w:rPr>
              <w:t>,</w:t>
            </w:r>
            <w:r w:rsidRPr="0032399C">
              <w:rPr>
                <w:noProof/>
                <w:lang w:val="sr-Cyrl-CS"/>
              </w:rPr>
              <w:t xml:space="preserve"> Д</w:t>
            </w:r>
            <w:r w:rsidR="00FD1D59">
              <w:rPr>
                <w:noProof/>
              </w:rPr>
              <w:t>. &amp;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Младеновић</w:t>
            </w:r>
            <w:r w:rsidR="00FD1D59">
              <w:rPr>
                <w:noProof/>
              </w:rPr>
              <w:t>,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И</w:t>
            </w:r>
            <w:r w:rsidR="00FD1D59">
              <w:rPr>
                <w:noProof/>
              </w:rPr>
              <w:t>. (2012)</w:t>
            </w:r>
            <w:r w:rsidR="00C04556">
              <w:rPr>
                <w:noProof/>
              </w:rPr>
              <w:t>.</w:t>
            </w:r>
            <w:r w:rsidR="00FD1D59">
              <w:rPr>
                <w:noProof/>
              </w:rPr>
              <w:t xml:space="preserve"> </w:t>
            </w:r>
            <w:r w:rsidRPr="0032399C">
              <w:rPr>
                <w:noProof/>
                <w:lang w:val="sr-Cyrl-CS"/>
              </w:rPr>
              <w:t>Заштита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права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интелектуалне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својине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у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контексту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привредног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развоја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32399C">
              <w:rPr>
                <w:noProof/>
                <w:lang w:val="sr-Cyrl-CS"/>
              </w:rPr>
              <w:t>Србије</w:t>
            </w:r>
            <w:r w:rsidR="00C04556">
              <w:rPr>
                <w:noProof/>
              </w:rPr>
              <w:t>.</w:t>
            </w:r>
            <w:r w:rsidR="00C25B91" w:rsidRPr="0032399C">
              <w:rPr>
                <w:noProof/>
                <w:lang w:val="sr-Cyrl-CS"/>
              </w:rPr>
              <w:t xml:space="preserve"> </w:t>
            </w:r>
            <w:r w:rsidRPr="00C04556">
              <w:rPr>
                <w:i/>
                <w:noProof/>
                <w:lang w:val="sr-Cyrl-CS"/>
              </w:rPr>
              <w:t>Економске</w:t>
            </w:r>
            <w:r w:rsidR="00C25B91" w:rsidRPr="00C04556">
              <w:rPr>
                <w:i/>
                <w:noProof/>
                <w:lang w:val="sr-Cyrl-CS"/>
              </w:rPr>
              <w:t xml:space="preserve"> </w:t>
            </w:r>
            <w:r w:rsidRPr="00C04556">
              <w:rPr>
                <w:i/>
                <w:noProof/>
                <w:lang w:val="sr-Cyrl-CS"/>
              </w:rPr>
              <w:t>теме</w:t>
            </w:r>
            <w:r w:rsidR="00C04556">
              <w:rPr>
                <w:noProof/>
              </w:rPr>
              <w:t>,</w:t>
            </w:r>
            <w:r w:rsidR="00D80F7A">
              <w:rPr>
                <w:noProof/>
                <w:lang w:val="sr-Cyrl-CS"/>
              </w:rPr>
              <w:t xml:space="preserve"> </w:t>
            </w:r>
            <w:r w:rsidR="00763266">
              <w:rPr>
                <w:noProof/>
              </w:rPr>
              <w:t>50 (</w:t>
            </w:r>
            <w:r w:rsidR="00D80F7A">
              <w:rPr>
                <w:noProof/>
                <w:lang w:val="sr-Cyrl-CS"/>
              </w:rPr>
              <w:t>3</w:t>
            </w:r>
            <w:r w:rsidR="00763266">
              <w:rPr>
                <w:noProof/>
              </w:rPr>
              <w:t>)</w:t>
            </w:r>
            <w:r w:rsidR="00C25B91" w:rsidRPr="0032399C">
              <w:rPr>
                <w:noProof/>
                <w:lang w:val="sr-Cyrl-CS"/>
              </w:rPr>
              <w:t>, 337-350</w:t>
            </w:r>
            <w:r w:rsidR="00C15BE0">
              <w:rPr>
                <w:noProof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7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32399C" w:rsidRDefault="006A4689" w:rsidP="00763266">
            <w:pPr>
              <w:jc w:val="both"/>
              <w:rPr>
                <w:lang w:val="sr-Cyrl-CS"/>
              </w:rPr>
            </w:pPr>
            <w:r w:rsidRPr="0032399C">
              <w:rPr>
                <w:lang w:val="sr-Cyrl-CS"/>
              </w:rPr>
              <w:t>Раденковић Јоцић</w:t>
            </w:r>
            <w:r w:rsidR="00763266">
              <w:t>,</w:t>
            </w:r>
            <w:r w:rsidRPr="0032399C">
              <w:rPr>
                <w:lang w:val="sr-Cyrl-CS"/>
              </w:rPr>
              <w:t xml:space="preserve"> Д</w:t>
            </w:r>
            <w:r w:rsidR="00763266">
              <w:t xml:space="preserve">. </w:t>
            </w:r>
            <w:r w:rsidRPr="0032399C">
              <w:rPr>
                <w:lang w:val="sr-Cyrl-CS"/>
              </w:rPr>
              <w:t xml:space="preserve"> </w:t>
            </w:r>
            <w:r w:rsidR="00763266">
              <w:t>(</w:t>
            </w:r>
            <w:r w:rsidR="00763266" w:rsidRPr="0032399C">
              <w:rPr>
                <w:lang w:val="sr-Cyrl-CS"/>
              </w:rPr>
              <w:t>2012</w:t>
            </w:r>
            <w:r w:rsidR="00763266">
              <w:t xml:space="preserve">). </w:t>
            </w:r>
            <w:r w:rsidR="00C452C6" w:rsidRPr="0032399C">
              <w:rPr>
                <w:lang w:val="sr-Cyrl-CS"/>
              </w:rPr>
              <w:t>Договорна пракса у праву конкуренције ЕУ</w:t>
            </w:r>
            <w:r w:rsidR="00763266">
              <w:t xml:space="preserve">. У: </w:t>
            </w:r>
            <w:r w:rsidR="00763266" w:rsidRPr="00763266">
              <w:rPr>
                <w:color w:val="000000"/>
              </w:rPr>
              <w:t>Маринковић</w:t>
            </w:r>
            <w:r w:rsidR="00763266">
              <w:rPr>
                <w:color w:val="000000"/>
              </w:rPr>
              <w:t>,</w:t>
            </w:r>
            <w:r w:rsidR="00763266" w:rsidRPr="00763266">
              <w:rPr>
                <w:color w:val="000000"/>
              </w:rPr>
              <w:t xml:space="preserve"> С</w:t>
            </w:r>
            <w:r w:rsidR="00763266">
              <w:rPr>
                <w:color w:val="000000"/>
              </w:rPr>
              <w:t xml:space="preserve">. &amp; </w:t>
            </w:r>
            <w:r w:rsidR="00763266" w:rsidRPr="00763266">
              <w:rPr>
                <w:color w:val="000000"/>
              </w:rPr>
              <w:t>Аранђеловић</w:t>
            </w:r>
            <w:r w:rsidR="00763266">
              <w:rPr>
                <w:color w:val="000000"/>
              </w:rPr>
              <w:t xml:space="preserve">, </w:t>
            </w:r>
            <w:r w:rsidR="00763266" w:rsidRPr="00763266">
              <w:rPr>
                <w:color w:val="000000"/>
              </w:rPr>
              <w:t>З</w:t>
            </w:r>
            <w:r w:rsidR="00763266">
              <w:rPr>
                <w:color w:val="000000"/>
              </w:rPr>
              <w:t>. (Eds.),</w:t>
            </w:r>
            <w:r w:rsidR="00763266" w:rsidRPr="00763266">
              <w:rPr>
                <w:color w:val="000000"/>
              </w:rPr>
              <w:t xml:space="preserve"> </w:t>
            </w:r>
            <w:r w:rsidR="00C452C6" w:rsidRPr="00763266">
              <w:rPr>
                <w:i/>
                <w:lang w:val="sr-Cyrl-CS"/>
              </w:rPr>
              <w:t>Наука и светска</w:t>
            </w:r>
            <w:r w:rsidR="00C452C6" w:rsidRPr="00763266">
              <w:rPr>
                <w:lang w:val="sr-Cyrl-CS"/>
              </w:rPr>
              <w:t xml:space="preserve"> </w:t>
            </w:r>
            <w:r w:rsidR="00C452C6" w:rsidRPr="00763266">
              <w:rPr>
                <w:i/>
                <w:lang w:val="sr-Cyrl-CS"/>
              </w:rPr>
              <w:t>економска криза</w:t>
            </w:r>
            <w:r w:rsidR="00D80F7A" w:rsidRPr="00763266">
              <w:rPr>
                <w:lang w:val="sr-Cyrl-CS"/>
              </w:rPr>
              <w:t xml:space="preserve"> </w:t>
            </w:r>
            <w:r w:rsidR="00763266">
              <w:t>(str.</w:t>
            </w:r>
            <w:r w:rsidR="00D80F7A" w:rsidRPr="00763266">
              <w:rPr>
                <w:lang w:val="sr-Cyrl-CS"/>
              </w:rPr>
              <w:t>99-106</w:t>
            </w:r>
            <w:r w:rsidR="00763266">
              <w:t>). Ниш: Економски факултет</w:t>
            </w:r>
            <w:r w:rsidR="00AA7208">
              <w:rPr>
                <w:lang w:val="sr-Cyrl-CS"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М45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8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AA7208" w:rsidRDefault="0032399C" w:rsidP="00117D03">
            <w:pPr>
              <w:jc w:val="both"/>
            </w:pPr>
            <w:r w:rsidRPr="0032399C">
              <w:rPr>
                <w:noProof/>
                <w:lang w:val="sr-Cyrl-CS"/>
              </w:rPr>
              <w:t>Раденковић Јоцић</w:t>
            </w:r>
            <w:r w:rsidR="00763266">
              <w:rPr>
                <w:noProof/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Д</w:t>
            </w:r>
            <w:r w:rsidR="00763266">
              <w:rPr>
                <w:lang w:val="sr-Cyrl-CS"/>
              </w:rPr>
              <w:t>.</w:t>
            </w:r>
            <w:r w:rsidR="004A48A5">
              <w:t xml:space="preserve"> &amp; Марјановић, М.</w:t>
            </w:r>
            <w:r w:rsidR="00763266">
              <w:rPr>
                <w:lang w:val="sr-Cyrl-CS"/>
              </w:rPr>
              <w:t xml:space="preserve"> (2011). </w:t>
            </w:r>
            <w:r w:rsidR="00C452C6" w:rsidRPr="0032399C">
              <w:rPr>
                <w:lang w:val="sr-Cyrl-CS"/>
              </w:rPr>
              <w:t>Damage as an Element of European Competition Law</w:t>
            </w:r>
            <w:r w:rsidR="00117D03">
              <w:rPr>
                <w:lang w:val="sr-Cyrl-CS"/>
              </w:rPr>
              <w:t>.</w:t>
            </w:r>
            <w:r w:rsidR="00117D03">
              <w:t xml:space="preserve"> In</w:t>
            </w:r>
            <w:r w:rsidR="00C452C6" w:rsidRPr="0032399C">
              <w:rPr>
                <w:lang w:val="sr-Cyrl-CS"/>
              </w:rPr>
              <w:t>:</w:t>
            </w:r>
            <w:r w:rsidR="00117D03">
              <w:t xml:space="preserve"> </w:t>
            </w:r>
            <w:r w:rsidR="00117D03" w:rsidRPr="0032399C">
              <w:rPr>
                <w:lang w:val="sr-Cyrl-CS"/>
              </w:rPr>
              <w:t>Донецкий национальный универс</w:t>
            </w:r>
            <w:r w:rsidR="00117D03">
              <w:rPr>
                <w:lang w:val="sr-Cyrl-CS"/>
              </w:rPr>
              <w:t>итет</w:t>
            </w:r>
            <w:r w:rsidR="00117D03">
              <w:t xml:space="preserve"> (Ed.),</w:t>
            </w:r>
            <w:r w:rsidR="00C452C6" w:rsidRPr="0032399C">
              <w:rPr>
                <w:lang w:val="sr-Cyrl-CS"/>
              </w:rPr>
              <w:t xml:space="preserve"> </w:t>
            </w:r>
            <w:r w:rsidR="00C452C6" w:rsidRPr="00117D03">
              <w:rPr>
                <w:i/>
                <w:lang w:val="sr-Cyrl-CS"/>
              </w:rPr>
              <w:t>Проблемы и перспективы развития сотрудничества между странами Юго-Восточной Европы в рамках Черноморского экономического сотрудничества и ГУАМ</w:t>
            </w:r>
            <w:r w:rsidR="00C452C6" w:rsidRPr="00117D03">
              <w:rPr>
                <w:lang w:val="sr-Cyrl-CS"/>
              </w:rPr>
              <w:t xml:space="preserve"> </w:t>
            </w:r>
            <w:r w:rsidR="00117D03" w:rsidRPr="00117D03">
              <w:rPr>
                <w:noProof/>
                <w:lang w:val="sr-Cyrl-CS"/>
              </w:rPr>
              <w:t>(</w:t>
            </w:r>
            <w:r w:rsidR="00117D03" w:rsidRPr="00117D03">
              <w:rPr>
                <w:noProof/>
                <w:color w:val="000000"/>
                <w:lang w:val="sr-Cyrl-CS"/>
              </w:rPr>
              <w:t>ст</w:t>
            </w:r>
            <w:r w:rsidR="00117D03" w:rsidRPr="00117D03">
              <w:rPr>
                <w:color w:val="000000"/>
                <w:lang w:val="sr-Cyrl-CS"/>
              </w:rPr>
              <w:t>р</w:t>
            </w:r>
            <w:r w:rsidR="00117D03" w:rsidRPr="00117D03">
              <w:rPr>
                <w:color w:val="000000"/>
                <w:lang w:val="es-SV"/>
              </w:rPr>
              <w:t>.830-835)</w:t>
            </w:r>
            <w:r w:rsidR="00117D03">
              <w:rPr>
                <w:color w:val="000000"/>
                <w:lang w:val="es-SV"/>
              </w:rPr>
              <w:t xml:space="preserve">. </w:t>
            </w:r>
            <w:r w:rsidR="00117D03">
              <w:rPr>
                <w:color w:val="000000"/>
              </w:rPr>
              <w:t xml:space="preserve">Доњецк: </w:t>
            </w:r>
            <w:r w:rsidR="00C452C6" w:rsidRPr="0032399C">
              <w:rPr>
                <w:lang w:val="sr-Cyrl-CS"/>
              </w:rPr>
              <w:t>Донецкий национальный универс</w:t>
            </w:r>
            <w:r w:rsidR="00117D03">
              <w:rPr>
                <w:lang w:val="sr-Cyrl-CS"/>
              </w:rPr>
              <w:t>итет</w:t>
            </w:r>
            <w:r w:rsidR="00AA7208"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М33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DA4063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9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AA7208" w:rsidRDefault="0032399C" w:rsidP="00E2304A">
            <w:pPr>
              <w:jc w:val="both"/>
            </w:pPr>
            <w:r w:rsidRPr="0032399C">
              <w:rPr>
                <w:noProof/>
                <w:lang w:val="sr-Cyrl-CS"/>
              </w:rPr>
              <w:t>Раденковић Јоцић</w:t>
            </w:r>
            <w:r w:rsidR="009E115E">
              <w:rPr>
                <w:noProof/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Д</w:t>
            </w:r>
            <w:r w:rsidR="009E115E">
              <w:rPr>
                <w:lang w:val="sr-Cyrl-CS"/>
              </w:rPr>
              <w:t>. &amp;</w:t>
            </w:r>
            <w:r w:rsidRPr="0032399C">
              <w:rPr>
                <w:lang w:val="sr-Cyrl-CS"/>
              </w:rPr>
              <w:t xml:space="preserve"> Станојевић</w:t>
            </w:r>
            <w:r w:rsidR="009E115E">
              <w:rPr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М</w:t>
            </w:r>
            <w:r w:rsidR="009E115E">
              <w:rPr>
                <w:lang w:val="sr-Cyrl-CS"/>
              </w:rPr>
              <w:t>. (</w:t>
            </w:r>
            <w:r w:rsidR="009E115E" w:rsidRPr="0032399C">
              <w:t>2019</w:t>
            </w:r>
            <w:r w:rsidR="009E115E">
              <w:t xml:space="preserve">). </w:t>
            </w:r>
            <w:r w:rsidR="00DA4063" w:rsidRPr="0032399C">
              <w:rPr>
                <w:lang w:val="en-US"/>
              </w:rPr>
              <w:t>Digital single market – benefits and disadvantages, why we need a digital single market</w:t>
            </w:r>
            <w:r w:rsidR="00E2304A">
              <w:t>. In: Krstić, B. (Ed.),</w:t>
            </w:r>
            <w:r w:rsidR="00DA4063" w:rsidRPr="0032399C">
              <w:rPr>
                <w:lang w:val="en-US"/>
              </w:rPr>
              <w:t xml:space="preserve"> </w:t>
            </w:r>
            <w:r w:rsidR="00DA4063" w:rsidRPr="00E2304A">
              <w:rPr>
                <w:i/>
                <w:lang w:val="en-US"/>
              </w:rPr>
              <w:t>Improving macroeconomic competitiveness</w:t>
            </w:r>
            <w:r w:rsidR="00D80F7A">
              <w:t xml:space="preserve"> </w:t>
            </w:r>
            <w:r w:rsidR="00E2304A">
              <w:t>(pp.</w:t>
            </w:r>
            <w:r w:rsidR="00D80F7A">
              <w:t>221-236</w:t>
            </w:r>
            <w:r w:rsidR="00E2304A">
              <w:t>). Ниш: Економски факултет</w:t>
            </w:r>
            <w:r w:rsidR="00AA7208"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10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AA7208" w:rsidRDefault="0032399C" w:rsidP="003E1634">
            <w:pPr>
              <w:pStyle w:val="Heading1"/>
              <w:jc w:val="both"/>
              <w:rPr>
                <w:caps w:val="0"/>
                <w:smallCaps/>
                <w:sz w:val="20"/>
              </w:rPr>
            </w:pPr>
            <w:r>
              <w:rPr>
                <w:b w:val="0"/>
                <w:caps w:val="0"/>
                <w:noProof/>
                <w:sz w:val="20"/>
                <w:lang w:val="sr-Cyrl-CS"/>
              </w:rPr>
              <w:t>Раденковић Јоцић</w:t>
            </w:r>
            <w:r w:rsidR="003E1634">
              <w:rPr>
                <w:b w:val="0"/>
                <w:caps w:val="0"/>
                <w:noProof/>
                <w:sz w:val="20"/>
                <w:lang w:val="sr-Cyrl-CS"/>
              </w:rPr>
              <w:t>,</w:t>
            </w:r>
            <w:r>
              <w:rPr>
                <w:b w:val="0"/>
                <w:caps w:val="0"/>
                <w:noProof/>
                <w:sz w:val="20"/>
                <w:lang w:val="sr-Cyrl-CS"/>
              </w:rPr>
              <w:t xml:space="preserve"> Д</w:t>
            </w:r>
            <w:r w:rsidR="003E1634">
              <w:rPr>
                <w:b w:val="0"/>
                <w:caps w:val="0"/>
                <w:noProof/>
                <w:sz w:val="20"/>
                <w:lang w:val="sr-Cyrl-CS"/>
              </w:rPr>
              <w:t>.</w:t>
            </w:r>
            <w:r>
              <w:rPr>
                <w:b w:val="0"/>
                <w:caps w:val="0"/>
                <w:noProof/>
                <w:sz w:val="20"/>
                <w:lang w:val="sr-Cyrl-CS"/>
              </w:rPr>
              <w:t xml:space="preserve"> </w:t>
            </w:r>
            <w:r w:rsidR="003E1634">
              <w:rPr>
                <w:b w:val="0"/>
                <w:caps w:val="0"/>
                <w:noProof/>
                <w:sz w:val="20"/>
                <w:lang w:val="sr-Cyrl-CS"/>
              </w:rPr>
              <w:t>(</w:t>
            </w:r>
            <w:r w:rsidR="003E1634">
              <w:rPr>
                <w:b w:val="0"/>
                <w:caps w:val="0"/>
                <w:sz w:val="20"/>
              </w:rPr>
              <w:t xml:space="preserve">2018). </w:t>
            </w:r>
            <w:r w:rsidR="00D80F7A">
              <w:rPr>
                <w:b w:val="0"/>
                <w:caps w:val="0"/>
                <w:sz w:val="20"/>
              </w:rPr>
              <w:t>Regulatory reform – analysis for Serbia and recommendations of a necessary improvement in the function of str</w:t>
            </w:r>
            <w:r w:rsidR="003E1634">
              <w:rPr>
                <w:b w:val="0"/>
                <w:caps w:val="0"/>
                <w:sz w:val="20"/>
              </w:rPr>
              <w:t>engthening national competition. I</w:t>
            </w:r>
            <w:r w:rsidR="00D80F7A">
              <w:rPr>
                <w:b w:val="0"/>
                <w:caps w:val="0"/>
                <w:sz w:val="20"/>
              </w:rPr>
              <w:t>n</w:t>
            </w:r>
            <w:r w:rsidR="003E1634">
              <w:rPr>
                <w:b w:val="0"/>
                <w:caps w:val="0"/>
                <w:sz w:val="20"/>
              </w:rPr>
              <w:t xml:space="preserve">: </w:t>
            </w:r>
            <w:r w:rsidR="00555635">
              <w:rPr>
                <w:b w:val="0"/>
                <w:caps w:val="0"/>
                <w:sz w:val="20"/>
              </w:rPr>
              <w:t>K</w:t>
            </w:r>
            <w:r w:rsidR="003E1634">
              <w:rPr>
                <w:b w:val="0"/>
                <w:caps w:val="0"/>
                <w:sz w:val="20"/>
              </w:rPr>
              <w:t>rstić, B. (Ed.),</w:t>
            </w:r>
            <w:r w:rsidR="00D80F7A">
              <w:rPr>
                <w:b w:val="0"/>
                <w:caps w:val="0"/>
                <w:sz w:val="20"/>
              </w:rPr>
              <w:t xml:space="preserve"> </w:t>
            </w:r>
            <w:r w:rsidR="00D80F7A" w:rsidRPr="003E1634">
              <w:rPr>
                <w:b w:val="0"/>
                <w:i/>
                <w:caps w:val="0"/>
                <w:sz w:val="20"/>
              </w:rPr>
              <w:t>Crucial aspects of improving national competitiveness</w:t>
            </w:r>
            <w:r w:rsidR="00D80F7A" w:rsidRPr="00644DC8">
              <w:rPr>
                <w:b w:val="0"/>
                <w:caps w:val="0"/>
                <w:sz w:val="20"/>
              </w:rPr>
              <w:t xml:space="preserve"> </w:t>
            </w:r>
            <w:r w:rsidR="003E1634">
              <w:rPr>
                <w:b w:val="0"/>
                <w:caps w:val="0"/>
                <w:sz w:val="20"/>
              </w:rPr>
              <w:t>(pp.</w:t>
            </w:r>
            <w:r w:rsidR="00D80F7A" w:rsidRPr="00644DC8">
              <w:rPr>
                <w:b w:val="0"/>
                <w:caps w:val="0"/>
                <w:sz w:val="20"/>
              </w:rPr>
              <w:t>103-121</w:t>
            </w:r>
            <w:r w:rsidR="003E1634">
              <w:rPr>
                <w:b w:val="0"/>
                <w:caps w:val="0"/>
                <w:sz w:val="20"/>
              </w:rPr>
              <w:t>). Ниш: Економски факултет</w:t>
            </w:r>
            <w:r w:rsidR="00AA7208"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lastRenderedPageBreak/>
              <w:t>11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FD7A1B" w:rsidRDefault="00FC3F4A" w:rsidP="00FD7A1B">
            <w:pPr>
              <w:pStyle w:val="Heading1"/>
              <w:jc w:val="both"/>
              <w:rPr>
                <w:sz w:val="20"/>
              </w:rPr>
            </w:pPr>
            <w:r>
              <w:rPr>
                <w:b w:val="0"/>
                <w:caps w:val="0"/>
                <w:noProof/>
                <w:sz w:val="20"/>
                <w:lang w:val="sr-Cyrl-CS"/>
              </w:rPr>
              <w:t>Раденковић Јоцић</w:t>
            </w:r>
            <w:r w:rsidR="00FD7A1B">
              <w:rPr>
                <w:b w:val="0"/>
                <w:caps w:val="0"/>
                <w:noProof/>
                <w:sz w:val="20"/>
                <w:lang w:val="sr-Cyrl-CS"/>
              </w:rPr>
              <w:t>,</w:t>
            </w:r>
            <w:r>
              <w:rPr>
                <w:b w:val="0"/>
                <w:caps w:val="0"/>
                <w:noProof/>
                <w:sz w:val="20"/>
                <w:lang w:val="sr-Cyrl-CS"/>
              </w:rPr>
              <w:t xml:space="preserve"> Д</w:t>
            </w:r>
            <w:r w:rsidR="00FD7A1B">
              <w:rPr>
                <w:b w:val="0"/>
                <w:caps w:val="0"/>
                <w:noProof/>
                <w:sz w:val="20"/>
                <w:lang w:val="sr-Cyrl-CS"/>
              </w:rPr>
              <w:t>. (</w:t>
            </w:r>
            <w:r w:rsidR="00FD7A1B">
              <w:rPr>
                <w:b w:val="0"/>
                <w:caps w:val="0"/>
                <w:sz w:val="20"/>
              </w:rPr>
              <w:t xml:space="preserve">2018). </w:t>
            </w:r>
            <w:r w:rsidR="00D80F7A">
              <w:rPr>
                <w:b w:val="0"/>
                <w:caps w:val="0"/>
                <w:sz w:val="20"/>
                <w:lang w:val="en-US"/>
              </w:rPr>
              <w:t>European Union competition law – how the sta</w:t>
            </w:r>
            <w:r w:rsidR="00FD7A1B">
              <w:rPr>
                <w:b w:val="0"/>
                <w:caps w:val="0"/>
                <w:sz w:val="20"/>
                <w:lang w:val="en-US"/>
              </w:rPr>
              <w:t>te aid improves public services.</w:t>
            </w:r>
            <w:r w:rsidR="00D80F7A">
              <w:rPr>
                <w:b w:val="0"/>
                <w:caps w:val="0"/>
                <w:sz w:val="20"/>
                <w:lang w:val="en-US"/>
              </w:rPr>
              <w:t xml:space="preserve"> </w:t>
            </w:r>
            <w:r w:rsidR="00FD7A1B">
              <w:rPr>
                <w:b w:val="0"/>
                <w:caps w:val="0"/>
                <w:sz w:val="20"/>
              </w:rPr>
              <w:t>I</w:t>
            </w:r>
            <w:r w:rsidR="00D80F7A">
              <w:rPr>
                <w:b w:val="0"/>
                <w:caps w:val="0"/>
                <w:sz w:val="20"/>
                <w:lang w:val="en-US"/>
              </w:rPr>
              <w:t>n</w:t>
            </w:r>
            <w:r w:rsidR="00FD7A1B">
              <w:rPr>
                <w:b w:val="0"/>
                <w:caps w:val="0"/>
                <w:sz w:val="20"/>
                <w:lang w:val="en-US"/>
              </w:rPr>
              <w:t xml:space="preserve">: </w:t>
            </w:r>
            <w:proofErr w:type="spellStart"/>
            <w:r w:rsidR="00FD7A1B">
              <w:rPr>
                <w:b w:val="0"/>
                <w:caps w:val="0"/>
                <w:sz w:val="20"/>
                <w:lang w:val="en-US"/>
              </w:rPr>
              <w:t>Krstić</w:t>
            </w:r>
            <w:proofErr w:type="spellEnd"/>
            <w:r w:rsidR="00FD7A1B">
              <w:rPr>
                <w:b w:val="0"/>
                <w:caps w:val="0"/>
                <w:sz w:val="20"/>
                <w:lang w:val="en-US"/>
              </w:rPr>
              <w:t>, B. (Ed.),</w:t>
            </w:r>
            <w:r w:rsidR="00D80F7A">
              <w:rPr>
                <w:b w:val="0"/>
                <w:caps w:val="0"/>
                <w:sz w:val="20"/>
                <w:lang w:val="en-US"/>
              </w:rPr>
              <w:t xml:space="preserve"> </w:t>
            </w:r>
            <w:r w:rsidR="00D80F7A" w:rsidRPr="00FD7A1B">
              <w:rPr>
                <w:b w:val="0"/>
                <w:i/>
                <w:caps w:val="0"/>
                <w:sz w:val="20"/>
                <w:lang w:val="en-US"/>
              </w:rPr>
              <w:t>Strengthening the competitiveness of enterprises and national economies</w:t>
            </w:r>
            <w:r w:rsidR="00D80F7A" w:rsidRPr="00644DC8">
              <w:rPr>
                <w:b w:val="0"/>
                <w:caps w:val="0"/>
                <w:sz w:val="20"/>
              </w:rPr>
              <w:t xml:space="preserve"> </w:t>
            </w:r>
            <w:r w:rsidR="00FD7A1B">
              <w:rPr>
                <w:b w:val="0"/>
                <w:caps w:val="0"/>
                <w:sz w:val="20"/>
              </w:rPr>
              <w:t>(pp.</w:t>
            </w:r>
            <w:r w:rsidR="00D80F7A" w:rsidRPr="00644DC8">
              <w:rPr>
                <w:b w:val="0"/>
                <w:caps w:val="0"/>
                <w:sz w:val="20"/>
              </w:rPr>
              <w:t>39-54</w:t>
            </w:r>
            <w:r w:rsidR="00FD7A1B">
              <w:rPr>
                <w:b w:val="0"/>
                <w:caps w:val="0"/>
                <w:sz w:val="20"/>
              </w:rPr>
              <w:t xml:space="preserve">). </w:t>
            </w:r>
            <w:r w:rsidR="00AA7208">
              <w:rPr>
                <w:b w:val="0"/>
                <w:caps w:val="0"/>
                <w:sz w:val="20"/>
              </w:rPr>
              <w:t>Ниш: Економски факултет.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12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FD7A1B" w:rsidRDefault="000B216F" w:rsidP="00FD7A1B">
            <w:pPr>
              <w:jc w:val="both"/>
            </w:pPr>
            <w:r>
              <w:rPr>
                <w:color w:val="000000"/>
              </w:rPr>
              <w:t>Раденковић Јоцић</w:t>
            </w:r>
            <w:r w:rsidR="00FD7A1B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</w:t>
            </w:r>
            <w:r w:rsidR="00FD7A1B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</w:t>
            </w:r>
            <w:r w:rsidR="00FD7A1B">
              <w:rPr>
                <w:color w:val="000000"/>
              </w:rPr>
              <w:t>(</w:t>
            </w:r>
            <w:r w:rsidR="00FD7A1B" w:rsidRPr="0032399C">
              <w:t>2017</w:t>
            </w:r>
            <w:r w:rsidR="00FD7A1B">
              <w:t xml:space="preserve">). </w:t>
            </w:r>
            <w:r w:rsidR="00D80F7A">
              <w:rPr>
                <w:color w:val="000000"/>
                <w:lang w:val="en-US"/>
              </w:rPr>
              <w:t>Public and Private partnersh</w:t>
            </w:r>
            <w:r w:rsidR="00FD7A1B">
              <w:rPr>
                <w:color w:val="000000"/>
                <w:lang w:val="en-US"/>
              </w:rPr>
              <w:t>ip – possible way to efficiency.</w:t>
            </w:r>
            <w:r w:rsidR="00FD7A1B">
              <w:rPr>
                <w:color w:val="000000"/>
              </w:rPr>
              <w:t xml:space="preserve"> In: Krstić, B. (Ed.),</w:t>
            </w:r>
            <w:r w:rsidR="00D80F7A">
              <w:rPr>
                <w:color w:val="000000"/>
              </w:rPr>
              <w:t xml:space="preserve"> </w:t>
            </w:r>
            <w:r w:rsidR="00D80F7A" w:rsidRPr="00FD7A1B">
              <w:rPr>
                <w:i/>
              </w:rPr>
              <w:t>Improving the competitiveness</w:t>
            </w:r>
            <w:r w:rsidR="00D80F7A" w:rsidRPr="0032399C">
              <w:t xml:space="preserve"> </w:t>
            </w:r>
            <w:r w:rsidR="00D80F7A" w:rsidRPr="00FD7A1B">
              <w:rPr>
                <w:i/>
              </w:rPr>
              <w:t>of enterprises and national economies</w:t>
            </w:r>
            <w:r w:rsidR="00753767" w:rsidRPr="0032399C">
              <w:t xml:space="preserve"> </w:t>
            </w:r>
            <w:r w:rsidR="00FD7A1B">
              <w:t>(pp.</w:t>
            </w:r>
            <w:r w:rsidR="00753767" w:rsidRPr="0032399C">
              <w:t>93-110</w:t>
            </w:r>
            <w:r w:rsidR="00FD7A1B">
              <w:t>). Ниш: Економски факултет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13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C15BE0" w:rsidRDefault="00C12E16" w:rsidP="00C12E16">
            <w:pPr>
              <w:jc w:val="both"/>
            </w:pPr>
            <w:r>
              <w:rPr>
                <w:lang w:val="sr-Cyrl-CS"/>
              </w:rPr>
              <w:t>Г</w:t>
            </w:r>
            <w:r w:rsidRPr="0032399C">
              <w:rPr>
                <w:lang w:val="sr-Cyrl-CS"/>
              </w:rPr>
              <w:t>авриловић</w:t>
            </w:r>
            <w:r>
              <w:rPr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</w:t>
            </w:r>
            <w:r w:rsidR="00753767" w:rsidRPr="0032399C">
              <w:rPr>
                <w:lang w:val="sr-Cyrl-CS"/>
              </w:rPr>
              <w:t>М</w:t>
            </w:r>
            <w:r>
              <w:rPr>
                <w:lang w:val="sr-Cyrl-CS"/>
              </w:rPr>
              <w:t>. &amp;</w:t>
            </w:r>
            <w:r w:rsidR="000B216F">
              <w:rPr>
                <w:lang w:val="sr-Cyrl-CS"/>
              </w:rPr>
              <w:t xml:space="preserve"> Раденковић Јоцић</w:t>
            </w:r>
            <w:r>
              <w:rPr>
                <w:lang w:val="sr-Cyrl-CS"/>
              </w:rPr>
              <w:t>,</w:t>
            </w:r>
            <w:r w:rsidR="000B216F">
              <w:rPr>
                <w:lang w:val="sr-Cyrl-CS"/>
              </w:rPr>
              <w:t xml:space="preserve"> Д</w:t>
            </w:r>
            <w:r>
              <w:rPr>
                <w:lang w:val="sr-Cyrl-CS"/>
              </w:rPr>
              <w:t>. (2014).</w:t>
            </w:r>
            <w:r w:rsidR="00753767" w:rsidRPr="0032399C">
              <w:rPr>
                <w:lang w:val="sr-Cyrl-CS"/>
              </w:rPr>
              <w:t xml:space="preserve"> </w:t>
            </w:r>
            <w:r w:rsidR="00753767" w:rsidRPr="0032399C">
              <w:t>Сарадња Републике Србије и Европске уније у периоду отварања преговора о приступању</w:t>
            </w:r>
            <w:r>
              <w:t>.</w:t>
            </w:r>
            <w:r w:rsidR="00753767" w:rsidRPr="0032399C">
              <w:t xml:space="preserve"> </w:t>
            </w:r>
            <w:r w:rsidR="00D80F7A" w:rsidRPr="00C12E16">
              <w:rPr>
                <w:i/>
              </w:rPr>
              <w:t>Економске теме</w:t>
            </w:r>
            <w:r>
              <w:t>,</w:t>
            </w:r>
            <w:r w:rsidR="00753767" w:rsidRPr="0032399C">
              <w:t xml:space="preserve"> </w:t>
            </w:r>
            <w:r>
              <w:t>52 (</w:t>
            </w:r>
            <w:r w:rsidR="00753767" w:rsidRPr="0032399C">
              <w:t>3</w:t>
            </w:r>
            <w:r>
              <w:t>)</w:t>
            </w:r>
            <w:r w:rsidR="00D80F7A">
              <w:t xml:space="preserve">, </w:t>
            </w:r>
            <w:r w:rsidR="00753767" w:rsidRPr="0032399C">
              <w:t>289-304</w:t>
            </w:r>
            <w:r w:rsidR="00C15BE0"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B14BEA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14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B14BEA" w:rsidRPr="00AA7208" w:rsidRDefault="002C027E" w:rsidP="00C12E16">
            <w:pPr>
              <w:tabs>
                <w:tab w:val="left" w:pos="-720"/>
                <w:tab w:val="left" w:pos="0"/>
              </w:tabs>
              <w:suppressAutoHyphens/>
              <w:overflowPunct w:val="0"/>
              <w:jc w:val="both"/>
              <w:textAlignment w:val="baseline"/>
            </w:pPr>
            <w:r>
              <w:t>Раденковић Јоцић</w:t>
            </w:r>
            <w:r w:rsidR="00C12E16">
              <w:t>,</w:t>
            </w:r>
            <w:r>
              <w:t xml:space="preserve"> Д</w:t>
            </w:r>
            <w:r w:rsidR="00C12E16">
              <w:t xml:space="preserve">. (2012). </w:t>
            </w:r>
            <w:r w:rsidR="003C289B" w:rsidRPr="0032399C">
              <w:t>Introduction on Public and Private Partnership Regulation in the Companies Competitiveness Context</w:t>
            </w:r>
            <w:r w:rsidR="00C12E16">
              <w:t>. In: Krstić, B. (Ed.),</w:t>
            </w:r>
            <w:r w:rsidR="003C289B" w:rsidRPr="0032399C">
              <w:t xml:space="preserve"> </w:t>
            </w:r>
            <w:r w:rsidR="003C289B" w:rsidRPr="00C12E16">
              <w:rPr>
                <w:i/>
              </w:rPr>
              <w:t>Improving the Competitiveness</w:t>
            </w:r>
            <w:r w:rsidR="003C289B" w:rsidRPr="0032399C">
              <w:t xml:space="preserve"> </w:t>
            </w:r>
            <w:r w:rsidR="003C289B" w:rsidRPr="00C12E16">
              <w:rPr>
                <w:i/>
              </w:rPr>
              <w:t>of the Public and Private Sector by Networking Competences</w:t>
            </w:r>
            <w:r w:rsidR="00D80F7A" w:rsidRPr="00C12E16">
              <w:rPr>
                <w:i/>
              </w:rPr>
              <w:t xml:space="preserve"> </w:t>
            </w:r>
            <w:r w:rsidR="00C12E16">
              <w:t>(pp.</w:t>
            </w:r>
            <w:r w:rsidR="003C289B" w:rsidRPr="00C12E16">
              <w:t>163-177</w:t>
            </w:r>
            <w:r w:rsidR="00C12E16">
              <w:t>). Ниш: Економски факултет</w:t>
            </w:r>
            <w:r w:rsidR="00AA7208">
              <w:t>.</w:t>
            </w:r>
          </w:p>
        </w:tc>
        <w:tc>
          <w:tcPr>
            <w:tcW w:w="379" w:type="pct"/>
            <w:vAlign w:val="center"/>
          </w:tcPr>
          <w:p w:rsidR="00B14BEA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3C289B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3C289B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15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3C289B" w:rsidRPr="0032399C" w:rsidRDefault="003C289B" w:rsidP="00D913EA">
            <w:pPr>
              <w:tabs>
                <w:tab w:val="left" w:pos="-720"/>
                <w:tab w:val="left" w:pos="0"/>
              </w:tabs>
              <w:suppressAutoHyphens/>
              <w:overflowPunct w:val="0"/>
              <w:jc w:val="both"/>
              <w:textAlignment w:val="baseline"/>
            </w:pPr>
            <w:r w:rsidRPr="0032399C">
              <w:t>Барун</w:t>
            </w:r>
            <w:r w:rsidR="00D913EA">
              <w:t>,</w:t>
            </w:r>
            <w:r w:rsidR="002C027E">
              <w:t xml:space="preserve"> И</w:t>
            </w:r>
            <w:r w:rsidR="00D913EA">
              <w:t>. &amp;</w:t>
            </w:r>
            <w:r w:rsidR="002C027E">
              <w:t xml:space="preserve"> Раденковић Јоцић</w:t>
            </w:r>
            <w:r w:rsidR="00D913EA">
              <w:t>,</w:t>
            </w:r>
            <w:r w:rsidR="002C027E">
              <w:t xml:space="preserve"> Д</w:t>
            </w:r>
            <w:r w:rsidR="00D913EA">
              <w:t>. (</w:t>
            </w:r>
            <w:r w:rsidR="00D913EA" w:rsidRPr="0032399C">
              <w:rPr>
                <w:spacing w:val="-4"/>
                <w:kern w:val="2"/>
              </w:rPr>
              <w:t>2015</w:t>
            </w:r>
            <w:r w:rsidR="00D913EA">
              <w:rPr>
                <w:spacing w:val="-4"/>
                <w:kern w:val="2"/>
              </w:rPr>
              <w:t xml:space="preserve">). </w:t>
            </w:r>
            <w:r w:rsidRPr="0032399C">
              <w:rPr>
                <w:spacing w:val="-8"/>
              </w:rPr>
              <w:t>The Regular Procedure of the Status Change Implementation</w:t>
            </w:r>
            <w:bookmarkStart w:id="0" w:name="h.r5mkj6e18rbr" w:colFirst="0" w:colLast="0"/>
            <w:bookmarkEnd w:id="0"/>
            <w:r w:rsidRPr="0032399C">
              <w:rPr>
                <w:spacing w:val="-8"/>
              </w:rPr>
              <w:t xml:space="preserve"> According to the Company Law of the Republic of Serbia</w:t>
            </w:r>
            <w:r w:rsidR="00D913EA">
              <w:rPr>
                <w:spacing w:val="-8"/>
              </w:rPr>
              <w:t>. In: Krstić, B. (Ed.).</w:t>
            </w:r>
            <w:r w:rsidRPr="0032399C">
              <w:rPr>
                <w:spacing w:val="-8"/>
              </w:rPr>
              <w:t xml:space="preserve"> </w:t>
            </w:r>
            <w:r w:rsidRPr="00D913EA">
              <w:rPr>
                <w:i/>
                <w:spacing w:val="-4"/>
                <w:kern w:val="2"/>
              </w:rPr>
              <w:t>The Determinants of Competitivieness</w:t>
            </w:r>
            <w:r w:rsidRPr="0032399C">
              <w:rPr>
                <w:spacing w:val="-4"/>
                <w:kern w:val="2"/>
              </w:rPr>
              <w:t xml:space="preserve"> </w:t>
            </w:r>
            <w:r w:rsidR="00D913EA">
              <w:rPr>
                <w:spacing w:val="-4"/>
                <w:kern w:val="2"/>
              </w:rPr>
              <w:t>(pp.</w:t>
            </w:r>
            <w:r w:rsidRPr="0032399C">
              <w:t>107-119</w:t>
            </w:r>
            <w:r w:rsidR="00D913EA">
              <w:t>). Ниш: Економски факултет</w:t>
            </w:r>
            <w:r w:rsidR="00AA7208">
              <w:t>.</w:t>
            </w:r>
          </w:p>
        </w:tc>
        <w:tc>
          <w:tcPr>
            <w:tcW w:w="379" w:type="pct"/>
            <w:vAlign w:val="center"/>
          </w:tcPr>
          <w:p w:rsidR="003C289B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М14</w:t>
            </w:r>
          </w:p>
        </w:tc>
      </w:tr>
      <w:tr w:rsidR="003C289B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3C289B" w:rsidRPr="0032399C" w:rsidRDefault="003C289B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16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3C289B" w:rsidRPr="0032399C" w:rsidRDefault="002C027E" w:rsidP="00314B56">
            <w:pPr>
              <w:pStyle w:val="Heading1"/>
              <w:jc w:val="both"/>
              <w:rPr>
                <w:sz w:val="20"/>
              </w:rPr>
            </w:pPr>
            <w:r>
              <w:rPr>
                <w:b w:val="0"/>
                <w:caps w:val="0"/>
                <w:sz w:val="20"/>
                <w:lang w:val="sr-Cyrl-CS"/>
              </w:rPr>
              <w:t>Раденковић Јоцић</w:t>
            </w:r>
            <w:r w:rsidR="00314B56">
              <w:rPr>
                <w:b w:val="0"/>
                <w:caps w:val="0"/>
                <w:sz w:val="20"/>
                <w:lang w:val="sr-Cyrl-CS"/>
              </w:rPr>
              <w:t xml:space="preserve">, </w:t>
            </w:r>
            <w:r>
              <w:rPr>
                <w:b w:val="0"/>
                <w:caps w:val="0"/>
                <w:sz w:val="20"/>
                <w:lang w:val="sr-Cyrl-CS"/>
              </w:rPr>
              <w:t>Д</w:t>
            </w:r>
            <w:r w:rsidR="00314B56">
              <w:rPr>
                <w:b w:val="0"/>
                <w:caps w:val="0"/>
                <w:sz w:val="20"/>
                <w:lang w:val="sr-Cyrl-CS"/>
              </w:rPr>
              <w:t>. &amp;</w:t>
            </w:r>
            <w:r>
              <w:rPr>
                <w:b w:val="0"/>
                <w:caps w:val="0"/>
                <w:sz w:val="20"/>
                <w:lang w:val="sr-Cyrl-CS"/>
              </w:rPr>
              <w:t xml:space="preserve"> Барун</w:t>
            </w:r>
            <w:r w:rsidR="00314B56">
              <w:rPr>
                <w:b w:val="0"/>
                <w:caps w:val="0"/>
                <w:sz w:val="20"/>
                <w:lang w:val="sr-Cyrl-CS"/>
              </w:rPr>
              <w:t>,</w:t>
            </w:r>
            <w:r>
              <w:rPr>
                <w:b w:val="0"/>
                <w:caps w:val="0"/>
                <w:sz w:val="20"/>
                <w:lang w:val="sr-Cyrl-CS"/>
              </w:rPr>
              <w:t xml:space="preserve"> И</w:t>
            </w:r>
            <w:r w:rsidR="00314B56">
              <w:rPr>
                <w:b w:val="0"/>
                <w:caps w:val="0"/>
                <w:sz w:val="20"/>
                <w:lang w:val="sr-Cyrl-CS"/>
              </w:rPr>
              <w:t xml:space="preserve">. (2015). </w:t>
            </w:r>
            <w:proofErr w:type="gramStart"/>
            <w:r w:rsidR="00314B56">
              <w:rPr>
                <w:b w:val="0"/>
                <w:caps w:val="0"/>
                <w:sz w:val="20"/>
                <w:lang w:val="en-US"/>
              </w:rPr>
              <w:t>Company changing status and its linking to competitiveness.</w:t>
            </w:r>
            <w:proofErr w:type="gramEnd"/>
            <w:r>
              <w:rPr>
                <w:b w:val="0"/>
                <w:caps w:val="0"/>
                <w:sz w:val="20"/>
                <w:lang w:val="sr-Cyrl-CS"/>
              </w:rPr>
              <w:t xml:space="preserve"> </w:t>
            </w:r>
            <w:r w:rsidR="00D80F7A" w:rsidRPr="00314B56">
              <w:rPr>
                <w:b w:val="0"/>
                <w:i/>
                <w:caps w:val="0"/>
                <w:sz w:val="20"/>
                <w:lang w:val="sr-Cyrl-CS"/>
              </w:rPr>
              <w:t>Економске теме</w:t>
            </w:r>
            <w:r w:rsidR="00314B56">
              <w:rPr>
                <w:b w:val="0"/>
                <w:i/>
                <w:caps w:val="0"/>
                <w:sz w:val="20"/>
                <w:lang w:val="en-US"/>
              </w:rPr>
              <w:t>,</w:t>
            </w:r>
            <w:r w:rsidR="003C289B" w:rsidRPr="00D80F7A">
              <w:rPr>
                <w:b w:val="0"/>
                <w:caps w:val="0"/>
                <w:sz w:val="20"/>
                <w:lang w:val="sr-Cyrl-CS"/>
              </w:rPr>
              <w:t xml:space="preserve"> </w:t>
            </w:r>
            <w:r w:rsidR="00314B56">
              <w:rPr>
                <w:b w:val="0"/>
                <w:caps w:val="0"/>
                <w:sz w:val="20"/>
                <w:lang w:val="en-US"/>
              </w:rPr>
              <w:t xml:space="preserve">53 </w:t>
            </w:r>
            <w:r w:rsidR="00314B56">
              <w:rPr>
                <w:b w:val="0"/>
                <w:caps w:val="0"/>
                <w:sz w:val="20"/>
              </w:rPr>
              <w:t>(</w:t>
            </w:r>
            <w:r w:rsidR="003C289B" w:rsidRPr="00D80F7A">
              <w:rPr>
                <w:b w:val="0"/>
                <w:caps w:val="0"/>
                <w:sz w:val="20"/>
                <w:lang w:val="sr-Cyrl-CS"/>
              </w:rPr>
              <w:t>1</w:t>
            </w:r>
            <w:r w:rsidR="00314B56">
              <w:rPr>
                <w:b w:val="0"/>
                <w:caps w:val="0"/>
                <w:sz w:val="20"/>
              </w:rPr>
              <w:t>)</w:t>
            </w:r>
            <w:r w:rsidR="003C289B" w:rsidRPr="00D80F7A">
              <w:rPr>
                <w:b w:val="0"/>
                <w:caps w:val="0"/>
                <w:sz w:val="20"/>
                <w:lang w:val="sr-Cyrl-CS"/>
              </w:rPr>
              <w:t xml:space="preserve">, </w:t>
            </w:r>
            <w:r w:rsidR="003C289B" w:rsidRPr="00D80F7A">
              <w:rPr>
                <w:b w:val="0"/>
                <w:caps w:val="0"/>
                <w:sz w:val="20"/>
              </w:rPr>
              <w:t>1-17</w:t>
            </w:r>
            <w:r w:rsidR="00C15BE0"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379" w:type="pct"/>
            <w:vAlign w:val="center"/>
          </w:tcPr>
          <w:p w:rsidR="003C289B" w:rsidRPr="0032399C" w:rsidRDefault="00D80F7A" w:rsidP="00A62F5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М51</w:t>
            </w:r>
          </w:p>
        </w:tc>
      </w:tr>
      <w:tr w:rsidR="0067655B" w:rsidRPr="0032399C" w:rsidTr="00C53D29">
        <w:trPr>
          <w:trHeight w:val="227"/>
          <w:jc w:val="center"/>
        </w:trPr>
        <w:tc>
          <w:tcPr>
            <w:tcW w:w="353" w:type="pct"/>
            <w:gridSpan w:val="2"/>
            <w:vAlign w:val="center"/>
          </w:tcPr>
          <w:p w:rsidR="0067655B" w:rsidRPr="009B0877" w:rsidRDefault="0067655B" w:rsidP="00BE59E8">
            <w:r w:rsidRPr="009B0877">
              <w:t>17</w:t>
            </w:r>
          </w:p>
        </w:tc>
        <w:tc>
          <w:tcPr>
            <w:tcW w:w="4268" w:type="pct"/>
            <w:gridSpan w:val="8"/>
            <w:shd w:val="clear" w:color="auto" w:fill="auto"/>
            <w:vAlign w:val="center"/>
          </w:tcPr>
          <w:p w:rsidR="0067655B" w:rsidRDefault="0067655B" w:rsidP="00314B56">
            <w:pPr>
              <w:pStyle w:val="Heading1"/>
              <w:jc w:val="both"/>
              <w:rPr>
                <w:b w:val="0"/>
                <w:caps w:val="0"/>
                <w:sz w:val="20"/>
                <w:lang w:val="sr-Cyrl-CS"/>
              </w:rPr>
            </w:pPr>
            <w:r w:rsidRPr="004E2AAF">
              <w:rPr>
                <w:b w:val="0"/>
                <w:bCs/>
                <w:caps w:val="0"/>
                <w:sz w:val="20"/>
              </w:rPr>
              <w:t>Станковић</w:t>
            </w:r>
            <w:r>
              <w:rPr>
                <w:b w:val="0"/>
                <w:bCs/>
                <w:caps w:val="0"/>
                <w:sz w:val="20"/>
              </w:rPr>
              <w:t>,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Ј</w:t>
            </w:r>
            <w:r>
              <w:rPr>
                <w:b w:val="0"/>
                <w:bCs/>
                <w:caps w:val="0"/>
                <w:sz w:val="20"/>
              </w:rPr>
              <w:t>. &amp;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Раденковић Јоцић</w:t>
            </w:r>
            <w:r>
              <w:rPr>
                <w:b w:val="0"/>
                <w:bCs/>
                <w:caps w:val="0"/>
                <w:sz w:val="20"/>
              </w:rPr>
              <w:t>,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Д</w:t>
            </w:r>
            <w:r>
              <w:rPr>
                <w:b w:val="0"/>
                <w:bCs/>
                <w:caps w:val="0"/>
                <w:sz w:val="20"/>
              </w:rPr>
              <w:t>. (2017).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>
              <w:rPr>
                <w:b w:val="0"/>
                <w:bCs/>
                <w:caps w:val="0"/>
                <w:sz w:val="20"/>
                <w:lang w:val="en-US"/>
              </w:rPr>
              <w:t>The role of business environment in the promotion of investment activities: case study of cities and municipalities in the Republic of Serbia</w:t>
            </w:r>
            <w:r>
              <w:rPr>
                <w:b w:val="0"/>
                <w:bCs/>
                <w:caps w:val="0"/>
                <w:sz w:val="20"/>
              </w:rPr>
              <w:t>.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 w:rsidRPr="00805356">
              <w:rPr>
                <w:b w:val="0"/>
                <w:bCs/>
                <w:i/>
                <w:caps w:val="0"/>
                <w:sz w:val="20"/>
              </w:rPr>
              <w:t>Теме</w:t>
            </w:r>
            <w:r w:rsidRPr="004E2AAF">
              <w:rPr>
                <w:b w:val="0"/>
                <w:bCs/>
                <w:caps w:val="0"/>
                <w:sz w:val="20"/>
              </w:rPr>
              <w:t xml:space="preserve">, </w:t>
            </w:r>
            <w:r>
              <w:rPr>
                <w:b w:val="0"/>
                <w:bCs/>
                <w:caps w:val="0"/>
                <w:sz w:val="20"/>
              </w:rPr>
              <w:t xml:space="preserve">Vol XLI, No </w:t>
            </w:r>
            <w:r>
              <w:rPr>
                <w:b w:val="0"/>
                <w:bCs/>
                <w:caps w:val="0"/>
                <w:sz w:val="20"/>
                <w:lang w:val="en-US"/>
              </w:rPr>
              <w:t>2, 457/473.</w:t>
            </w:r>
          </w:p>
        </w:tc>
        <w:tc>
          <w:tcPr>
            <w:tcW w:w="379" w:type="pct"/>
            <w:vAlign w:val="center"/>
          </w:tcPr>
          <w:p w:rsidR="0067655B" w:rsidRPr="0067655B" w:rsidRDefault="0067655B" w:rsidP="00A62F51">
            <w:pPr>
              <w:jc w:val="both"/>
            </w:pPr>
            <w:r>
              <w:t>M24</w:t>
            </w:r>
          </w:p>
        </w:tc>
      </w:tr>
      <w:tr w:rsidR="00B14BEA" w:rsidRPr="00753BB5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9B0877" w:rsidRDefault="00B14BEA" w:rsidP="00BE59E8">
            <w:pPr>
              <w:rPr>
                <w:lang w:val="sr-Cyrl-CS"/>
              </w:rPr>
            </w:pPr>
            <w:r w:rsidRPr="009B0877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2855" w:type="pct"/>
            <w:gridSpan w:val="7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45" w:type="pct"/>
            <w:gridSpan w:val="4"/>
            <w:vAlign w:val="center"/>
          </w:tcPr>
          <w:p w:rsidR="00B14BEA" w:rsidRPr="0032399C" w:rsidRDefault="004B2688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45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2855" w:type="pct"/>
            <w:gridSpan w:val="7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45" w:type="pct"/>
            <w:gridSpan w:val="4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2855" w:type="pct"/>
            <w:gridSpan w:val="7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755" w:type="pct"/>
            <w:vAlign w:val="center"/>
          </w:tcPr>
          <w:p w:rsidR="00B14BEA" w:rsidRPr="0032399C" w:rsidRDefault="00B14BEA" w:rsidP="004B268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Домаћи</w:t>
            </w:r>
            <w:r w:rsidR="004B2688" w:rsidRPr="0032399C">
              <w:rPr>
                <w:lang w:val="sr-Cyrl-CS"/>
              </w:rPr>
              <w:t xml:space="preserve">        1</w:t>
            </w:r>
          </w:p>
        </w:tc>
        <w:tc>
          <w:tcPr>
            <w:tcW w:w="1390" w:type="pct"/>
            <w:gridSpan w:val="3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Међународни</w:t>
            </w:r>
            <w:r w:rsidR="004B2688" w:rsidRPr="0032399C">
              <w:rPr>
                <w:lang w:val="sr-Cyrl-CS"/>
              </w:rPr>
              <w:t xml:space="preserve">       1</w:t>
            </w:r>
          </w:p>
        </w:tc>
      </w:tr>
      <w:tr w:rsidR="00B14BEA" w:rsidRPr="0032399C" w:rsidTr="00C53D29">
        <w:trPr>
          <w:trHeight w:val="227"/>
          <w:jc w:val="center"/>
        </w:trPr>
        <w:tc>
          <w:tcPr>
            <w:tcW w:w="2855" w:type="pct"/>
            <w:gridSpan w:val="7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Усавршавања </w:t>
            </w:r>
          </w:p>
        </w:tc>
        <w:tc>
          <w:tcPr>
            <w:tcW w:w="2145" w:type="pct"/>
            <w:gridSpan w:val="4"/>
            <w:vAlign w:val="center"/>
          </w:tcPr>
          <w:p w:rsidR="00B14BEA" w:rsidRPr="0032399C" w:rsidRDefault="004B2688" w:rsidP="00120271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LSE London UK 2004, CEU Budimpešta </w:t>
            </w:r>
            <w:r w:rsidR="00120271" w:rsidRPr="0032399C">
              <w:rPr>
                <w:lang w:val="sr-Cyrl-CS"/>
              </w:rPr>
              <w:t>1</w:t>
            </w:r>
            <w:r w:rsidRPr="0032399C">
              <w:rPr>
                <w:lang w:val="sr-Cyrl-CS"/>
              </w:rPr>
              <w:t>998, 2002, 2008, Бриж 2004</w:t>
            </w:r>
          </w:p>
        </w:tc>
      </w:tr>
      <w:tr w:rsidR="00B14BEA" w:rsidRPr="0032399C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Други подаци које сматрате релевантним</w:t>
            </w:r>
          </w:p>
          <w:p w:rsidR="004B2688" w:rsidRPr="0032399C" w:rsidRDefault="004B2688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продекан за научни рад од 2006-2009 године, 2018-2021, члан Редакције часописа Теме</w:t>
            </w:r>
            <w:r w:rsidR="003A59C3">
              <w:rPr>
                <w:lang w:val="sr-Cyrl-CS"/>
              </w:rPr>
              <w:t xml:space="preserve"> 2012-2014</w:t>
            </w:r>
            <w:r w:rsidRPr="0032399C">
              <w:rPr>
                <w:lang w:val="sr-Cyrl-CS"/>
              </w:rPr>
              <w:t xml:space="preserve"> - издавач Универзитет Ниш, уредник Часописа Економске теме</w:t>
            </w:r>
            <w:r w:rsidR="003A59C3">
              <w:rPr>
                <w:lang w:val="sr-Cyrl-CS"/>
              </w:rPr>
              <w:t xml:space="preserve"> 2018-2021</w:t>
            </w:r>
            <w:r w:rsidRPr="0032399C">
              <w:rPr>
                <w:lang w:val="sr-Cyrl-CS"/>
              </w:rPr>
              <w:t xml:space="preserve"> – издавач Економски факултет Ниш</w:t>
            </w:r>
          </w:p>
        </w:tc>
      </w:tr>
      <w:tr w:rsidR="00B14BEA" w:rsidRPr="0032399C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32399C" w:rsidRDefault="00B14BEA" w:rsidP="00BE59E8">
            <w:pPr>
              <w:rPr>
                <w:lang w:val="sr-Cyrl-CS"/>
              </w:rPr>
            </w:pPr>
            <w:r w:rsidRPr="0032399C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C5C1A" w:rsidRPr="0032399C" w:rsidRDefault="00BC5C1A" w:rsidP="00AC5EFB">
      <w:pPr>
        <w:spacing w:after="60"/>
        <w:jc w:val="center"/>
        <w:rPr>
          <w:iCs/>
          <w:lang w:val="ru-RU"/>
        </w:rPr>
      </w:pPr>
    </w:p>
    <w:sectPr w:rsidR="00BC5C1A" w:rsidRPr="0032399C" w:rsidSect="00944CE6">
      <w:footerReference w:type="default" r:id="rId7"/>
      <w:pgSz w:w="16834" w:h="11909" w:orient="landscape" w:code="9"/>
      <w:pgMar w:top="720" w:right="720" w:bottom="720" w:left="720" w:header="706" w:footer="706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9C1" w:rsidRDefault="00D909C1" w:rsidP="0010335F">
      <w:r>
        <w:separator/>
      </w:r>
    </w:p>
  </w:endnote>
  <w:endnote w:type="continuationSeparator" w:id="0">
    <w:p w:rsidR="00D909C1" w:rsidRDefault="00D909C1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7FA" w:rsidRPr="00441250" w:rsidRDefault="00A814E6" w:rsidP="00441250">
    <w:pPr>
      <w:pStyle w:val="Footer"/>
      <w:jc w:val="right"/>
    </w:pPr>
    <w:fldSimple w:instr=" PAGE   \* MERGEFORMAT ">
      <w:r w:rsidR="009B0877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9C1" w:rsidRDefault="00D909C1" w:rsidP="0010335F">
      <w:r>
        <w:separator/>
      </w:r>
    </w:p>
  </w:footnote>
  <w:footnote w:type="continuationSeparator" w:id="0">
    <w:p w:rsidR="00D909C1" w:rsidRDefault="00D909C1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E4C3AB0"/>
    <w:multiLevelType w:val="hybridMultilevel"/>
    <w:tmpl w:val="BD54BD5C"/>
    <w:lvl w:ilvl="0" w:tplc="F468E5B4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F0EE0"/>
    <w:multiLevelType w:val="hybridMultilevel"/>
    <w:tmpl w:val="B756E64E"/>
    <w:lvl w:ilvl="0" w:tplc="A672CD30">
      <w:start w:val="1"/>
      <w:numFmt w:val="decimal"/>
      <w:lvlText w:val="[%1]"/>
      <w:lvlJc w:val="left"/>
      <w:pPr>
        <w:tabs>
          <w:tab w:val="num" w:pos="810"/>
        </w:tabs>
        <w:ind w:left="810" w:hanging="720"/>
      </w:pPr>
      <w:rPr>
        <w:rFonts w:ascii="Times New Roman" w:hAnsi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1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6"/>
  </w:num>
  <w:num w:numId="4">
    <w:abstractNumId w:val="18"/>
  </w:num>
  <w:num w:numId="5">
    <w:abstractNumId w:val="1"/>
  </w:num>
  <w:num w:numId="6">
    <w:abstractNumId w:val="19"/>
  </w:num>
  <w:num w:numId="7">
    <w:abstractNumId w:val="8"/>
  </w:num>
  <w:num w:numId="8">
    <w:abstractNumId w:val="17"/>
  </w:num>
  <w:num w:numId="9">
    <w:abstractNumId w:val="9"/>
  </w:num>
  <w:num w:numId="10">
    <w:abstractNumId w:val="0"/>
  </w:num>
  <w:num w:numId="11">
    <w:abstractNumId w:val="20"/>
  </w:num>
  <w:num w:numId="12">
    <w:abstractNumId w:val="12"/>
  </w:num>
  <w:num w:numId="13">
    <w:abstractNumId w:val="22"/>
  </w:num>
  <w:num w:numId="14">
    <w:abstractNumId w:val="24"/>
  </w:num>
  <w:num w:numId="15">
    <w:abstractNumId w:val="5"/>
  </w:num>
  <w:num w:numId="16">
    <w:abstractNumId w:val="21"/>
  </w:num>
  <w:num w:numId="17">
    <w:abstractNumId w:val="7"/>
  </w:num>
  <w:num w:numId="18">
    <w:abstractNumId w:val="11"/>
  </w:num>
  <w:num w:numId="19">
    <w:abstractNumId w:val="15"/>
  </w:num>
  <w:num w:numId="20">
    <w:abstractNumId w:val="23"/>
  </w:num>
  <w:num w:numId="21">
    <w:abstractNumId w:val="4"/>
  </w:num>
  <w:num w:numId="22">
    <w:abstractNumId w:val="10"/>
  </w:num>
  <w:num w:numId="23">
    <w:abstractNumId w:val="13"/>
  </w:num>
  <w:num w:numId="24">
    <w:abstractNumId w:val="2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1446B"/>
    <w:rsid w:val="00023B9D"/>
    <w:rsid w:val="0002515A"/>
    <w:rsid w:val="00030EEC"/>
    <w:rsid w:val="000313B5"/>
    <w:rsid w:val="000320CA"/>
    <w:rsid w:val="00046ABF"/>
    <w:rsid w:val="00056BA7"/>
    <w:rsid w:val="000645EB"/>
    <w:rsid w:val="000661BD"/>
    <w:rsid w:val="00073BDF"/>
    <w:rsid w:val="0007408D"/>
    <w:rsid w:val="00080612"/>
    <w:rsid w:val="00081DE4"/>
    <w:rsid w:val="00090DE5"/>
    <w:rsid w:val="000931C4"/>
    <w:rsid w:val="000B216F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17D03"/>
    <w:rsid w:val="00120271"/>
    <w:rsid w:val="0012083B"/>
    <w:rsid w:val="00124BC4"/>
    <w:rsid w:val="0013094C"/>
    <w:rsid w:val="001338E6"/>
    <w:rsid w:val="00144E5C"/>
    <w:rsid w:val="0015409E"/>
    <w:rsid w:val="00161493"/>
    <w:rsid w:val="001675AC"/>
    <w:rsid w:val="00173D31"/>
    <w:rsid w:val="00177F0C"/>
    <w:rsid w:val="00182CBC"/>
    <w:rsid w:val="001969E0"/>
    <w:rsid w:val="001A1A25"/>
    <w:rsid w:val="001A1C3C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E57D2"/>
    <w:rsid w:val="001E5ADF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40719"/>
    <w:rsid w:val="0024406A"/>
    <w:rsid w:val="00254EA4"/>
    <w:rsid w:val="00255474"/>
    <w:rsid w:val="00257279"/>
    <w:rsid w:val="00272465"/>
    <w:rsid w:val="00276BBE"/>
    <w:rsid w:val="002828A1"/>
    <w:rsid w:val="00294D87"/>
    <w:rsid w:val="002A21FD"/>
    <w:rsid w:val="002A29B5"/>
    <w:rsid w:val="002A7226"/>
    <w:rsid w:val="002B38B8"/>
    <w:rsid w:val="002B6611"/>
    <w:rsid w:val="002B7C06"/>
    <w:rsid w:val="002C027E"/>
    <w:rsid w:val="002C16C7"/>
    <w:rsid w:val="002C2445"/>
    <w:rsid w:val="002C508F"/>
    <w:rsid w:val="002C5D18"/>
    <w:rsid w:val="002D3CC0"/>
    <w:rsid w:val="002F315D"/>
    <w:rsid w:val="002F7471"/>
    <w:rsid w:val="00314B56"/>
    <w:rsid w:val="00315013"/>
    <w:rsid w:val="00323960"/>
    <w:rsid w:val="0032399C"/>
    <w:rsid w:val="00327267"/>
    <w:rsid w:val="0034232E"/>
    <w:rsid w:val="00346F35"/>
    <w:rsid w:val="003502E8"/>
    <w:rsid w:val="003514F7"/>
    <w:rsid w:val="003541AC"/>
    <w:rsid w:val="003577DF"/>
    <w:rsid w:val="003612ED"/>
    <w:rsid w:val="00362E66"/>
    <w:rsid w:val="003679C0"/>
    <w:rsid w:val="00371262"/>
    <w:rsid w:val="00384914"/>
    <w:rsid w:val="003907AE"/>
    <w:rsid w:val="00393935"/>
    <w:rsid w:val="003A17D6"/>
    <w:rsid w:val="003A2698"/>
    <w:rsid w:val="003A59C3"/>
    <w:rsid w:val="003B38B6"/>
    <w:rsid w:val="003C289B"/>
    <w:rsid w:val="003C5151"/>
    <w:rsid w:val="003C5B85"/>
    <w:rsid w:val="003C657B"/>
    <w:rsid w:val="003D53D9"/>
    <w:rsid w:val="003D709A"/>
    <w:rsid w:val="003E1634"/>
    <w:rsid w:val="003F0376"/>
    <w:rsid w:val="003F1EE9"/>
    <w:rsid w:val="003F2412"/>
    <w:rsid w:val="003F4735"/>
    <w:rsid w:val="003F527F"/>
    <w:rsid w:val="00400028"/>
    <w:rsid w:val="00406394"/>
    <w:rsid w:val="00417312"/>
    <w:rsid w:val="004176E3"/>
    <w:rsid w:val="00422C89"/>
    <w:rsid w:val="0042657D"/>
    <w:rsid w:val="00432F0F"/>
    <w:rsid w:val="00441250"/>
    <w:rsid w:val="00457371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A48A5"/>
    <w:rsid w:val="004B21E1"/>
    <w:rsid w:val="004B2688"/>
    <w:rsid w:val="004C3258"/>
    <w:rsid w:val="004D00A3"/>
    <w:rsid w:val="004D05BC"/>
    <w:rsid w:val="004D407B"/>
    <w:rsid w:val="004E2AAF"/>
    <w:rsid w:val="004E363E"/>
    <w:rsid w:val="00500376"/>
    <w:rsid w:val="005028C3"/>
    <w:rsid w:val="00504594"/>
    <w:rsid w:val="00514D3F"/>
    <w:rsid w:val="00516A73"/>
    <w:rsid w:val="00517D5D"/>
    <w:rsid w:val="0053433E"/>
    <w:rsid w:val="00541EF3"/>
    <w:rsid w:val="00541F9E"/>
    <w:rsid w:val="005453B5"/>
    <w:rsid w:val="00546B6F"/>
    <w:rsid w:val="005530FA"/>
    <w:rsid w:val="00555635"/>
    <w:rsid w:val="0057442E"/>
    <w:rsid w:val="00593464"/>
    <w:rsid w:val="00597F73"/>
    <w:rsid w:val="005A3374"/>
    <w:rsid w:val="005B4BE6"/>
    <w:rsid w:val="005C1EE2"/>
    <w:rsid w:val="005D1F9A"/>
    <w:rsid w:val="005D44D5"/>
    <w:rsid w:val="005F2A8A"/>
    <w:rsid w:val="005F2D96"/>
    <w:rsid w:val="005F6A7E"/>
    <w:rsid w:val="006018FE"/>
    <w:rsid w:val="00611C05"/>
    <w:rsid w:val="00611D00"/>
    <w:rsid w:val="00615DA5"/>
    <w:rsid w:val="006307CC"/>
    <w:rsid w:val="006318D3"/>
    <w:rsid w:val="00642918"/>
    <w:rsid w:val="006433FB"/>
    <w:rsid w:val="00644DC8"/>
    <w:rsid w:val="00645223"/>
    <w:rsid w:val="0064592F"/>
    <w:rsid w:val="00646296"/>
    <w:rsid w:val="006658B8"/>
    <w:rsid w:val="00666F2B"/>
    <w:rsid w:val="00667F0B"/>
    <w:rsid w:val="00670C06"/>
    <w:rsid w:val="0067371F"/>
    <w:rsid w:val="006746F9"/>
    <w:rsid w:val="0067655B"/>
    <w:rsid w:val="006803B8"/>
    <w:rsid w:val="00680CF7"/>
    <w:rsid w:val="00682CFE"/>
    <w:rsid w:val="006961AE"/>
    <w:rsid w:val="006A4689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6E691D"/>
    <w:rsid w:val="00710FD0"/>
    <w:rsid w:val="00720708"/>
    <w:rsid w:val="00720E23"/>
    <w:rsid w:val="00726C8A"/>
    <w:rsid w:val="00732981"/>
    <w:rsid w:val="0074353A"/>
    <w:rsid w:val="00751847"/>
    <w:rsid w:val="00753767"/>
    <w:rsid w:val="007539E2"/>
    <w:rsid w:val="00753BB5"/>
    <w:rsid w:val="007570AE"/>
    <w:rsid w:val="00757F28"/>
    <w:rsid w:val="00763266"/>
    <w:rsid w:val="0077621E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5356"/>
    <w:rsid w:val="008063C8"/>
    <w:rsid w:val="008243D9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976A1"/>
    <w:rsid w:val="008A2218"/>
    <w:rsid w:val="008A30D0"/>
    <w:rsid w:val="008A3F34"/>
    <w:rsid w:val="008C6B9D"/>
    <w:rsid w:val="008E16F5"/>
    <w:rsid w:val="008E1A23"/>
    <w:rsid w:val="008E4A1C"/>
    <w:rsid w:val="00904BC8"/>
    <w:rsid w:val="0090683F"/>
    <w:rsid w:val="0092172B"/>
    <w:rsid w:val="00921F5E"/>
    <w:rsid w:val="009317FA"/>
    <w:rsid w:val="00932CC9"/>
    <w:rsid w:val="00944CE6"/>
    <w:rsid w:val="009464F9"/>
    <w:rsid w:val="00946B4C"/>
    <w:rsid w:val="0094706B"/>
    <w:rsid w:val="0095406D"/>
    <w:rsid w:val="00965253"/>
    <w:rsid w:val="009754A1"/>
    <w:rsid w:val="00990565"/>
    <w:rsid w:val="00995379"/>
    <w:rsid w:val="009A5BC2"/>
    <w:rsid w:val="009B0877"/>
    <w:rsid w:val="009C250B"/>
    <w:rsid w:val="009C6930"/>
    <w:rsid w:val="009D104A"/>
    <w:rsid w:val="009D4737"/>
    <w:rsid w:val="009D7458"/>
    <w:rsid w:val="009E115E"/>
    <w:rsid w:val="009E447F"/>
    <w:rsid w:val="00A00738"/>
    <w:rsid w:val="00A11631"/>
    <w:rsid w:val="00A13D32"/>
    <w:rsid w:val="00A1508F"/>
    <w:rsid w:val="00A205EA"/>
    <w:rsid w:val="00A2229B"/>
    <w:rsid w:val="00A37FA0"/>
    <w:rsid w:val="00A41600"/>
    <w:rsid w:val="00A4363A"/>
    <w:rsid w:val="00A44C14"/>
    <w:rsid w:val="00A62F51"/>
    <w:rsid w:val="00A6647C"/>
    <w:rsid w:val="00A72B35"/>
    <w:rsid w:val="00A80E5C"/>
    <w:rsid w:val="00A814E6"/>
    <w:rsid w:val="00A8508E"/>
    <w:rsid w:val="00A9342D"/>
    <w:rsid w:val="00A938AA"/>
    <w:rsid w:val="00AA7208"/>
    <w:rsid w:val="00AA7851"/>
    <w:rsid w:val="00AB2A8B"/>
    <w:rsid w:val="00AB5AB4"/>
    <w:rsid w:val="00AB6798"/>
    <w:rsid w:val="00AC5EFB"/>
    <w:rsid w:val="00AC7AD8"/>
    <w:rsid w:val="00AE34A6"/>
    <w:rsid w:val="00AE7E2C"/>
    <w:rsid w:val="00AF32F7"/>
    <w:rsid w:val="00AF7DF1"/>
    <w:rsid w:val="00AF7F36"/>
    <w:rsid w:val="00B10832"/>
    <w:rsid w:val="00B12833"/>
    <w:rsid w:val="00B12D77"/>
    <w:rsid w:val="00B14BEA"/>
    <w:rsid w:val="00B446B2"/>
    <w:rsid w:val="00B56EDD"/>
    <w:rsid w:val="00B579E5"/>
    <w:rsid w:val="00B60C7C"/>
    <w:rsid w:val="00B67279"/>
    <w:rsid w:val="00B9036D"/>
    <w:rsid w:val="00B944E7"/>
    <w:rsid w:val="00B94EBF"/>
    <w:rsid w:val="00B96A98"/>
    <w:rsid w:val="00BA1D60"/>
    <w:rsid w:val="00BB04DC"/>
    <w:rsid w:val="00BB330D"/>
    <w:rsid w:val="00BB37A9"/>
    <w:rsid w:val="00BB3F2D"/>
    <w:rsid w:val="00BC22B6"/>
    <w:rsid w:val="00BC5C1A"/>
    <w:rsid w:val="00BC6EEE"/>
    <w:rsid w:val="00BC7FB5"/>
    <w:rsid w:val="00BD2FEF"/>
    <w:rsid w:val="00BD35D4"/>
    <w:rsid w:val="00BE59E8"/>
    <w:rsid w:val="00BF407D"/>
    <w:rsid w:val="00C04556"/>
    <w:rsid w:val="00C04598"/>
    <w:rsid w:val="00C060B4"/>
    <w:rsid w:val="00C10BDE"/>
    <w:rsid w:val="00C12E16"/>
    <w:rsid w:val="00C13D00"/>
    <w:rsid w:val="00C15BE0"/>
    <w:rsid w:val="00C25B91"/>
    <w:rsid w:val="00C260A7"/>
    <w:rsid w:val="00C32BE5"/>
    <w:rsid w:val="00C413B2"/>
    <w:rsid w:val="00C452C6"/>
    <w:rsid w:val="00C53D29"/>
    <w:rsid w:val="00C57442"/>
    <w:rsid w:val="00C61C74"/>
    <w:rsid w:val="00C725C8"/>
    <w:rsid w:val="00C7446D"/>
    <w:rsid w:val="00C817A5"/>
    <w:rsid w:val="00C82B42"/>
    <w:rsid w:val="00C83509"/>
    <w:rsid w:val="00C8382B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D6CBD"/>
    <w:rsid w:val="00CE263E"/>
    <w:rsid w:val="00CE548E"/>
    <w:rsid w:val="00CE69FD"/>
    <w:rsid w:val="00CF022D"/>
    <w:rsid w:val="00D02BD7"/>
    <w:rsid w:val="00D25B86"/>
    <w:rsid w:val="00D326D8"/>
    <w:rsid w:val="00D35DEE"/>
    <w:rsid w:val="00D41666"/>
    <w:rsid w:val="00D44F57"/>
    <w:rsid w:val="00D54384"/>
    <w:rsid w:val="00D54ABB"/>
    <w:rsid w:val="00D55901"/>
    <w:rsid w:val="00D57EC8"/>
    <w:rsid w:val="00D678DC"/>
    <w:rsid w:val="00D73FB7"/>
    <w:rsid w:val="00D8083B"/>
    <w:rsid w:val="00D80F7A"/>
    <w:rsid w:val="00D90181"/>
    <w:rsid w:val="00D909C1"/>
    <w:rsid w:val="00D913EA"/>
    <w:rsid w:val="00DA4063"/>
    <w:rsid w:val="00DA639D"/>
    <w:rsid w:val="00DB0E5F"/>
    <w:rsid w:val="00DB243A"/>
    <w:rsid w:val="00DE2909"/>
    <w:rsid w:val="00DF3438"/>
    <w:rsid w:val="00DF462A"/>
    <w:rsid w:val="00E024C5"/>
    <w:rsid w:val="00E153CA"/>
    <w:rsid w:val="00E169D4"/>
    <w:rsid w:val="00E2304A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C1AF2"/>
    <w:rsid w:val="00ED69EA"/>
    <w:rsid w:val="00F14A20"/>
    <w:rsid w:val="00F15FF0"/>
    <w:rsid w:val="00F2372D"/>
    <w:rsid w:val="00F2480D"/>
    <w:rsid w:val="00F35EF6"/>
    <w:rsid w:val="00F61CD6"/>
    <w:rsid w:val="00F62563"/>
    <w:rsid w:val="00F715A0"/>
    <w:rsid w:val="00F818C2"/>
    <w:rsid w:val="00F84035"/>
    <w:rsid w:val="00F84DD6"/>
    <w:rsid w:val="00FA1F53"/>
    <w:rsid w:val="00FA3F92"/>
    <w:rsid w:val="00FA796A"/>
    <w:rsid w:val="00FC3F4A"/>
    <w:rsid w:val="00FD1D59"/>
    <w:rsid w:val="00FD7A1B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customStyle="1" w:styleId="Autor">
    <w:name w:val="Autor"/>
    <w:basedOn w:val="Normal"/>
    <w:next w:val="Normal"/>
    <w:autoRedefine/>
    <w:rsid w:val="00753767"/>
    <w:pPr>
      <w:widowControl/>
      <w:autoSpaceDE/>
      <w:autoSpaceDN/>
      <w:adjustRightInd/>
      <w:spacing w:before="200"/>
      <w:jc w:val="center"/>
    </w:pPr>
    <w:rPr>
      <w:rFonts w:eastAsia="Times New Roman"/>
      <w:caps/>
      <w:lang w:val="pl-PL" w:eastAsia="en-US"/>
    </w:rPr>
  </w:style>
  <w:style w:type="paragraph" w:customStyle="1" w:styleId="Adresa">
    <w:name w:val="Adresa"/>
    <w:basedOn w:val="Autor"/>
    <w:next w:val="Normal"/>
    <w:rsid w:val="00753767"/>
    <w:pPr>
      <w:spacing w:before="0"/>
    </w:pPr>
    <w:rPr>
      <w:caps w:val="0"/>
    </w:rPr>
  </w:style>
  <w:style w:type="character" w:customStyle="1" w:styleId="style481">
    <w:name w:val="style481"/>
    <w:rsid w:val="00046ABF"/>
    <w:rPr>
      <w:rFonts w:ascii="Arial" w:hAnsi="Arial" w:cs="Arial" w:hint="default"/>
      <w:b/>
      <w:bCs/>
      <w:color w:val="CC33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2021-05-25T13:12:00Z</dcterms:created>
  <dcterms:modified xsi:type="dcterms:W3CDTF">2021-05-31T09:08:00Z</dcterms:modified>
</cp:coreProperties>
</file>